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5C8" w:rsidRDefault="000935C8" w:rsidP="00DC53FA">
      <w:pPr>
        <w:pStyle w:val="NormalWeb"/>
        <w:ind w:firstLine="0"/>
        <w:rPr>
          <w:b/>
          <w:bCs/>
        </w:rPr>
      </w:pPr>
    </w:p>
    <w:p w:rsidR="00826326" w:rsidRDefault="00FB5FF6" w:rsidP="000935C8">
      <w:pPr>
        <w:ind w:right="-227" w:firstLine="0"/>
        <w:rPr>
          <w:rFonts w:ascii="Arial Narrow" w:eastAsia="Arial Unicode MS" w:hAnsi="Arial Narrow"/>
          <w:b/>
          <w:bCs/>
        </w:rPr>
      </w:pPr>
      <w:r>
        <w:rPr>
          <w:b/>
          <w:bCs/>
          <w:sz w:val="28"/>
          <w:szCs w:val="28"/>
        </w:rPr>
        <w:t xml:space="preserve">  </w:t>
      </w:r>
      <w:r w:rsidR="000935C8" w:rsidRPr="00A501E7">
        <w:rPr>
          <w:b/>
          <w:bCs/>
          <w:sz w:val="28"/>
          <w:szCs w:val="28"/>
        </w:rPr>
        <w:t>LEI COMPLEMENTAR</w:t>
      </w:r>
      <w:r w:rsidR="002A2778">
        <w:rPr>
          <w:b/>
          <w:bCs/>
          <w:sz w:val="28"/>
          <w:szCs w:val="28"/>
        </w:rPr>
        <w:t xml:space="preserve"> N.º 043/2011</w:t>
      </w:r>
      <w:r w:rsidR="000935C8" w:rsidRPr="00A501E7">
        <w:rPr>
          <w:b/>
          <w:bCs/>
          <w:sz w:val="28"/>
          <w:szCs w:val="28"/>
        </w:rPr>
        <w:t xml:space="preserve">, DE </w:t>
      </w:r>
      <w:r w:rsidR="002A2778">
        <w:rPr>
          <w:b/>
          <w:bCs/>
          <w:sz w:val="28"/>
          <w:szCs w:val="28"/>
        </w:rPr>
        <w:t>22</w:t>
      </w:r>
      <w:r w:rsidR="000935C8" w:rsidRPr="00A501E7">
        <w:rPr>
          <w:b/>
          <w:bCs/>
          <w:sz w:val="28"/>
          <w:szCs w:val="28"/>
        </w:rPr>
        <w:t xml:space="preserve"> DE DEZEMBRO DE </w:t>
      </w:r>
      <w:proofErr w:type="gramStart"/>
      <w:r w:rsidR="000935C8" w:rsidRPr="00A501E7">
        <w:rPr>
          <w:b/>
          <w:bCs/>
          <w:sz w:val="28"/>
          <w:szCs w:val="28"/>
        </w:rPr>
        <w:t>2011</w:t>
      </w:r>
      <w:proofErr w:type="gramEnd"/>
    </w:p>
    <w:p w:rsidR="000935C8" w:rsidRDefault="000935C8" w:rsidP="000935C8">
      <w:pPr>
        <w:ind w:right="-227" w:firstLine="0"/>
        <w:rPr>
          <w:rFonts w:ascii="Arial Narrow" w:eastAsia="Arial Unicode MS" w:hAnsi="Arial Narrow"/>
          <w:b/>
          <w:bCs/>
        </w:rPr>
      </w:pPr>
    </w:p>
    <w:p w:rsidR="00CF539D" w:rsidRDefault="00CF539D" w:rsidP="00FB5FF6">
      <w:pPr>
        <w:ind w:right="-40" w:firstLine="0"/>
        <w:rPr>
          <w:rFonts w:ascii="Arial Narrow" w:eastAsia="Arial Unicode MS" w:hAnsi="Arial Narrow"/>
          <w:b/>
          <w:bCs/>
        </w:rPr>
      </w:pPr>
    </w:p>
    <w:p w:rsidR="00564A08" w:rsidRPr="00943C07" w:rsidRDefault="00564A08" w:rsidP="00FB5FF6">
      <w:pPr>
        <w:tabs>
          <w:tab w:val="left" w:pos="1418"/>
          <w:tab w:val="left" w:pos="2410"/>
        </w:tabs>
        <w:autoSpaceDE w:val="0"/>
        <w:autoSpaceDN w:val="0"/>
        <w:adjustRightInd w:val="0"/>
        <w:ind w:left="2127" w:right="-40" w:firstLine="0"/>
        <w:rPr>
          <w:iCs/>
        </w:rPr>
      </w:pPr>
      <w:r w:rsidRPr="00943C07">
        <w:rPr>
          <w:bCs/>
        </w:rPr>
        <w:t>Dispõe sobre a alteração da Lei Complementar n.º 017/2007, de 14 de setembro de 2007 e Lei Complementar n.º 027/2009, de 11 de setembro de 2009, que dispõe sobre a reestruturação do Estatuto dos Servidores Públicos do Município de Brasn</w:t>
      </w:r>
      <w:r w:rsidR="00545609" w:rsidRPr="00943C07">
        <w:rPr>
          <w:bCs/>
        </w:rPr>
        <w:t>orte, e dá outras providências.</w:t>
      </w:r>
    </w:p>
    <w:p w:rsidR="00564A08" w:rsidRPr="00943C07" w:rsidRDefault="00564A08" w:rsidP="00FB5FF6">
      <w:pPr>
        <w:ind w:left="2127" w:right="-40" w:firstLine="0"/>
        <w:rPr>
          <w:rFonts w:ascii="Arial Narrow" w:eastAsia="Arial Unicode MS" w:hAnsi="Arial Narrow"/>
          <w:bCs/>
        </w:rPr>
      </w:pPr>
    </w:p>
    <w:p w:rsidR="00826326" w:rsidRPr="00943C07" w:rsidRDefault="00826326" w:rsidP="00A57E37">
      <w:pPr>
        <w:ind w:left="2127" w:firstLine="0"/>
      </w:pPr>
      <w:r w:rsidRPr="00943C07">
        <w:rPr>
          <w:b/>
          <w:bCs/>
        </w:rPr>
        <w:tab/>
      </w:r>
      <w:r w:rsidRPr="00943C07">
        <w:t xml:space="preserve">O Sr. </w:t>
      </w:r>
      <w:r w:rsidRPr="00943C07">
        <w:rPr>
          <w:b/>
          <w:bCs/>
        </w:rPr>
        <w:t xml:space="preserve">Mauro Rui </w:t>
      </w:r>
      <w:proofErr w:type="spellStart"/>
      <w:r w:rsidRPr="00943C07">
        <w:rPr>
          <w:b/>
          <w:bCs/>
        </w:rPr>
        <w:t>Heisler</w:t>
      </w:r>
      <w:proofErr w:type="spellEnd"/>
      <w:r w:rsidRPr="00943C07">
        <w:t xml:space="preserve">, Prefeito Municipal de Brasnorte, Estado de Mato Grosso, no uso de suas atribuições que lhe são conferidas por lei, </w:t>
      </w:r>
      <w:r w:rsidRPr="00943C07">
        <w:rPr>
          <w:b/>
          <w:bCs/>
        </w:rPr>
        <w:t>FAZ SABER</w:t>
      </w:r>
      <w:r w:rsidRPr="00943C07">
        <w:t xml:space="preserve"> que a Câmara aprovou e ela sanciona e promulga a seguinte Lei:</w:t>
      </w:r>
    </w:p>
    <w:p w:rsidR="00826326" w:rsidRPr="00943C07" w:rsidRDefault="00826326">
      <w:pPr>
        <w:pStyle w:val="Ttulo7"/>
        <w:jc w:val="center"/>
        <w:rPr>
          <w:rFonts w:ascii="Arial Narrow" w:hAnsi="Arial Narrow"/>
          <w:bCs w:val="0"/>
          <w:i w:val="0"/>
        </w:rPr>
      </w:pPr>
    </w:p>
    <w:p w:rsidR="00826326" w:rsidRPr="00943C07" w:rsidRDefault="00826326">
      <w:pPr>
        <w:pStyle w:val="Ttulo1"/>
        <w:jc w:val="left"/>
        <w:rPr>
          <w:rFonts w:ascii="Arial Narrow" w:hAnsi="Arial Narrow"/>
          <w:i w:val="0"/>
          <w:szCs w:val="24"/>
        </w:rPr>
      </w:pPr>
      <w:bookmarkStart w:id="0" w:name="_Toc118863482"/>
      <w:bookmarkStart w:id="1" w:name="_Toc119729176"/>
      <w:bookmarkStart w:id="2" w:name="_Toc119729425"/>
      <w:bookmarkStart w:id="3" w:name="_Toc120600352"/>
      <w:bookmarkStart w:id="4" w:name="_Toc120600595"/>
      <w:bookmarkStart w:id="5" w:name="_Toc132186312"/>
      <w:bookmarkStart w:id="6" w:name="_Toc132191136"/>
      <w:bookmarkStart w:id="7" w:name="_Toc132191593"/>
      <w:bookmarkStart w:id="8" w:name="_Toc140639845"/>
      <w:bookmarkStart w:id="9" w:name="_Toc140640084"/>
      <w:bookmarkStart w:id="10" w:name="_Toc140640320"/>
      <w:bookmarkStart w:id="11" w:name="_Toc140649430"/>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Título I</w:t>
      </w:r>
      <w:bookmarkEnd w:id="0"/>
      <w:bookmarkEnd w:id="1"/>
      <w:bookmarkEnd w:id="2"/>
      <w:bookmarkEnd w:id="3"/>
      <w:bookmarkEnd w:id="4"/>
      <w:bookmarkEnd w:id="5"/>
      <w:bookmarkEnd w:id="6"/>
      <w:bookmarkEnd w:id="7"/>
      <w:bookmarkEnd w:id="8"/>
      <w:bookmarkEnd w:id="9"/>
      <w:bookmarkEnd w:id="10"/>
      <w:bookmarkEnd w:id="11"/>
    </w:p>
    <w:p w:rsidR="00826326" w:rsidRPr="00943C07" w:rsidRDefault="00826326" w:rsidP="00CB31AC">
      <w:pPr>
        <w:pStyle w:val="Ttulo2"/>
        <w:spacing w:after="120"/>
        <w:ind w:firstLine="0"/>
        <w:rPr>
          <w:rFonts w:cs="Times New Roman"/>
          <w:i w:val="0"/>
          <w:iCs w:val="0"/>
          <w:szCs w:val="24"/>
        </w:rPr>
      </w:pPr>
      <w:bookmarkStart w:id="12" w:name="_Toc118863483"/>
      <w:bookmarkStart w:id="13" w:name="_Toc119729177"/>
      <w:bookmarkStart w:id="14" w:name="_Toc119729426"/>
      <w:bookmarkStart w:id="15" w:name="_Toc120600353"/>
      <w:bookmarkStart w:id="16" w:name="_Toc120600596"/>
      <w:bookmarkStart w:id="17" w:name="_Toc132186313"/>
      <w:bookmarkStart w:id="18" w:name="_Toc132191137"/>
      <w:bookmarkStart w:id="19" w:name="_Toc132191594"/>
      <w:bookmarkStart w:id="20" w:name="_Toc140639846"/>
      <w:bookmarkStart w:id="21" w:name="_Toc140640085"/>
      <w:bookmarkStart w:id="22" w:name="_Toc140640321"/>
      <w:bookmarkStart w:id="23" w:name="_Toc140649431"/>
      <w:r w:rsidRPr="00943C07">
        <w:rPr>
          <w:rFonts w:cs="Times New Roman"/>
          <w:i w:val="0"/>
          <w:iCs w:val="0"/>
          <w:szCs w:val="24"/>
        </w:rPr>
        <w:t>Capítulo Único</w:t>
      </w: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Das Disposições Preliminares</w:t>
      </w:r>
      <w:bookmarkEnd w:id="12"/>
      <w:bookmarkEnd w:id="13"/>
      <w:bookmarkEnd w:id="14"/>
      <w:bookmarkEnd w:id="15"/>
      <w:bookmarkEnd w:id="16"/>
      <w:bookmarkEnd w:id="17"/>
      <w:bookmarkEnd w:id="18"/>
      <w:bookmarkEnd w:id="19"/>
      <w:bookmarkEnd w:id="20"/>
      <w:bookmarkEnd w:id="21"/>
      <w:bookmarkEnd w:id="22"/>
      <w:bookmarkEnd w:id="23"/>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ab/>
      </w:r>
    </w:p>
    <w:p w:rsidR="00826326" w:rsidRPr="00943C07" w:rsidRDefault="00826326" w:rsidP="004663AF">
      <w:pPr>
        <w:numPr>
          <w:ilvl w:val="0"/>
          <w:numId w:val="3"/>
        </w:numPr>
        <w:tabs>
          <w:tab w:val="left" w:pos="1843"/>
        </w:tabs>
        <w:ind w:left="0" w:firstLine="1701"/>
        <w:rPr>
          <w:rFonts w:eastAsia="Arial Unicode MS"/>
        </w:rPr>
      </w:pPr>
      <w:r w:rsidRPr="00943C07">
        <w:rPr>
          <w:rFonts w:eastAsia="Arial Unicode MS"/>
        </w:rPr>
        <w:t xml:space="preserve">Esta Lei Complementar reestrutura o regime jurídico dos servidores públicos da Administração Pública Direta, Autárquica e Fundacional do Município de Brasnorte, </w:t>
      </w:r>
      <w:proofErr w:type="gramStart"/>
      <w:r w:rsidRPr="00943C07">
        <w:rPr>
          <w:rFonts w:eastAsia="Arial Unicode MS"/>
        </w:rPr>
        <w:t>observado</w:t>
      </w:r>
      <w:proofErr w:type="gramEnd"/>
      <w:r w:rsidRPr="00943C07">
        <w:rPr>
          <w:rFonts w:eastAsia="Arial Unicode MS"/>
        </w:rPr>
        <w:t xml:space="preserve"> o disposto na Lei Orgânica do Município.</w:t>
      </w:r>
    </w:p>
    <w:p w:rsidR="00826326" w:rsidRPr="00943C07" w:rsidRDefault="00826326">
      <w:pPr>
        <w:pStyle w:val="NormalWeb"/>
        <w:spacing w:before="0" w:beforeAutospacing="0" w:after="0" w:afterAutospacing="0"/>
        <w:ind w:firstLine="1701"/>
        <w:rPr>
          <w:rFonts w:ascii="Arial Narrow" w:eastAsia="Arial Unicode MS" w:hAnsi="Arial Narrow"/>
        </w:rPr>
      </w:pPr>
    </w:p>
    <w:p w:rsidR="00826326" w:rsidRPr="00943C07" w:rsidRDefault="00826326" w:rsidP="004663AF">
      <w:pPr>
        <w:numPr>
          <w:ilvl w:val="0"/>
          <w:numId w:val="3"/>
        </w:numPr>
        <w:tabs>
          <w:tab w:val="left" w:pos="1843"/>
        </w:tabs>
        <w:ind w:left="0" w:firstLine="1701"/>
        <w:rPr>
          <w:rFonts w:eastAsia="Arial Unicode MS"/>
        </w:rPr>
      </w:pPr>
      <w:r w:rsidRPr="00943C07">
        <w:rPr>
          <w:rFonts w:eastAsia="Arial Unicode MS"/>
        </w:rPr>
        <w:t>Para os efeitos desta Lei, servidor é a pessoa legalmente investida em cargo público, regido pelo regime de natureza estatutária.</w:t>
      </w:r>
    </w:p>
    <w:p w:rsidR="00E142D5" w:rsidRPr="00943C07" w:rsidRDefault="00E142D5">
      <w:pPr>
        <w:pStyle w:val="NormalWeb"/>
        <w:spacing w:before="0" w:beforeAutospacing="0" w:after="0" w:afterAutospacing="0"/>
        <w:ind w:firstLine="1701"/>
        <w:rPr>
          <w:rFonts w:ascii="Arial Narrow" w:eastAsia="Arial Unicode MS" w:hAnsi="Arial Narrow"/>
        </w:rPr>
      </w:pPr>
    </w:p>
    <w:p w:rsidR="00E142D5" w:rsidRPr="00943C07" w:rsidRDefault="00E142D5" w:rsidP="004663AF">
      <w:pPr>
        <w:numPr>
          <w:ilvl w:val="0"/>
          <w:numId w:val="3"/>
        </w:numPr>
        <w:tabs>
          <w:tab w:val="left" w:pos="1843"/>
        </w:tabs>
        <w:ind w:left="0" w:firstLine="1701"/>
        <w:rPr>
          <w:rFonts w:eastAsia="Arial Unicode MS"/>
        </w:rPr>
      </w:pPr>
      <w:r w:rsidRPr="00943C07">
        <w:rPr>
          <w:rFonts w:eastAsia="Arial Unicode MS"/>
        </w:rPr>
        <w:t xml:space="preserve">Esta Lei aplica-se aos servidores vinculados nos Planos de Cargos e Carreiras da Saúde, Fiscalização e Administrativo. </w:t>
      </w:r>
    </w:p>
    <w:p w:rsidR="00E142D5" w:rsidRPr="00943C07" w:rsidRDefault="00DA704A" w:rsidP="002D69EA">
      <w:pPr>
        <w:tabs>
          <w:tab w:val="left" w:pos="0"/>
          <w:tab w:val="left" w:pos="1134"/>
        </w:tabs>
        <w:ind w:firstLine="993"/>
        <w:rPr>
          <w:rFonts w:eastAsia="Arial Unicode MS"/>
        </w:rPr>
      </w:pPr>
      <w:r w:rsidRPr="00943C07">
        <w:rPr>
          <w:rFonts w:eastAsia="Arial Unicode MS"/>
          <w:b/>
        </w:rPr>
        <w:t>Parágrafo único</w:t>
      </w:r>
      <w:r w:rsidR="00E142D5" w:rsidRPr="00943C07">
        <w:rPr>
          <w:rFonts w:eastAsia="Arial Unicode MS"/>
          <w:b/>
        </w:rPr>
        <w:t>.</w:t>
      </w:r>
      <w:r w:rsidR="00E142D5" w:rsidRPr="00943C07">
        <w:rPr>
          <w:rFonts w:eastAsia="Arial Unicode MS"/>
          <w:b/>
          <w:i/>
        </w:rPr>
        <w:t>  </w:t>
      </w:r>
      <w:r w:rsidR="00E142D5" w:rsidRPr="00943C07">
        <w:rPr>
          <w:rFonts w:eastAsia="Arial Unicode MS"/>
        </w:rPr>
        <w:t>Os servidores vinculados a Secretaria Municipal de Educação terão seu regime estabelecido em estatuto próprio elaborado dentro dos princípios desta lei não podendo ter direitos, deveres e obrigações inferiores ao disposto na presente lei.</w:t>
      </w:r>
    </w:p>
    <w:p w:rsidR="00826326" w:rsidRPr="00943C07" w:rsidRDefault="00826326">
      <w:pPr>
        <w:pStyle w:val="NormalWeb"/>
        <w:spacing w:before="0" w:beforeAutospacing="0" w:after="0" w:afterAutospacing="0"/>
        <w:ind w:firstLine="1701"/>
        <w:rPr>
          <w:rFonts w:ascii="Arial Narrow" w:eastAsia="Arial Unicode MS" w:hAnsi="Arial Narrow"/>
          <w:b/>
        </w:rPr>
      </w:pPr>
    </w:p>
    <w:p w:rsidR="00826326" w:rsidRPr="00943C07" w:rsidRDefault="00826326" w:rsidP="004663AF">
      <w:pPr>
        <w:numPr>
          <w:ilvl w:val="0"/>
          <w:numId w:val="3"/>
        </w:numPr>
        <w:tabs>
          <w:tab w:val="left" w:pos="1843"/>
        </w:tabs>
        <w:ind w:left="0" w:firstLine="1701"/>
        <w:rPr>
          <w:rFonts w:eastAsia="Arial Unicode MS"/>
        </w:rPr>
      </w:pPr>
      <w:r w:rsidRPr="00943C07">
        <w:rPr>
          <w:rFonts w:eastAsia="Arial Unicode MS"/>
        </w:rPr>
        <w:t xml:space="preserve">Cargo público é o conjunto de atribuições e responsabilidades previstas na estrutura organizacional que devem ser cometidas a um servidor. </w:t>
      </w:r>
    </w:p>
    <w:p w:rsidR="00826326" w:rsidRPr="00943C07" w:rsidRDefault="00DA704A" w:rsidP="002D69EA">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Os cargos públicos, acessíveis a todos os brasileiros, são criados por lei, com denominação própria e vencimento pago pelos cofres públicos, para provimento em caráter efetivo ou em comissão. </w:t>
      </w:r>
    </w:p>
    <w:p w:rsidR="00826326" w:rsidRPr="00943C07" w:rsidRDefault="00826326">
      <w:pPr>
        <w:autoSpaceDE w:val="0"/>
        <w:autoSpaceDN w:val="0"/>
        <w:adjustRightInd w:val="0"/>
        <w:ind w:firstLine="1701"/>
        <w:rPr>
          <w:rFonts w:eastAsia="Arial Unicode MS"/>
        </w:rPr>
      </w:pPr>
    </w:p>
    <w:p w:rsidR="00826326" w:rsidRPr="00943C07" w:rsidRDefault="00826326" w:rsidP="00340DB3">
      <w:pPr>
        <w:numPr>
          <w:ilvl w:val="0"/>
          <w:numId w:val="3"/>
        </w:numPr>
        <w:tabs>
          <w:tab w:val="left" w:pos="1843"/>
        </w:tabs>
        <w:ind w:left="0" w:firstLine="1701"/>
        <w:rPr>
          <w:rFonts w:eastAsia="Arial Unicode MS"/>
        </w:rPr>
      </w:pPr>
      <w:r w:rsidRPr="00943C07">
        <w:rPr>
          <w:rFonts w:eastAsia="Arial Unicode MS"/>
        </w:rPr>
        <w:t>É proibida a prestação de serviços gratuitos, salvo nos casos previstos em Lei.</w:t>
      </w:r>
    </w:p>
    <w:p w:rsidR="00340DB3" w:rsidRPr="00943C07" w:rsidRDefault="00826326" w:rsidP="004663AF">
      <w:pPr>
        <w:numPr>
          <w:ilvl w:val="0"/>
          <w:numId w:val="3"/>
        </w:numPr>
        <w:tabs>
          <w:tab w:val="left" w:pos="1843"/>
        </w:tabs>
        <w:ind w:left="0" w:firstLine="1701"/>
        <w:rPr>
          <w:rFonts w:eastAsia="Arial Unicode MS"/>
        </w:rPr>
      </w:pPr>
      <w:r w:rsidRPr="00943C07">
        <w:rPr>
          <w:rFonts w:eastAsia="Arial Unicode MS"/>
        </w:rPr>
        <w:t>As atribuições e administração dos cargos e empregos públicos de provimento</w:t>
      </w:r>
      <w:proofErr w:type="gramStart"/>
      <w:r w:rsidRPr="00943C07">
        <w:rPr>
          <w:rFonts w:eastAsia="Arial Unicode MS"/>
        </w:rPr>
        <w:t xml:space="preserve"> </w:t>
      </w:r>
      <w:r w:rsidR="00EE6544" w:rsidRPr="00943C07">
        <w:rPr>
          <w:rFonts w:eastAsia="Arial Unicode MS"/>
        </w:rPr>
        <w:t xml:space="preserve"> </w:t>
      </w:r>
      <w:proofErr w:type="gramEnd"/>
      <w:r w:rsidRPr="00943C07">
        <w:rPr>
          <w:rFonts w:eastAsia="Arial Unicode MS"/>
        </w:rPr>
        <w:t xml:space="preserve">efetivo </w:t>
      </w:r>
      <w:r w:rsidR="00EE6544" w:rsidRPr="00943C07">
        <w:rPr>
          <w:rFonts w:eastAsia="Arial Unicode MS"/>
        </w:rPr>
        <w:t xml:space="preserve"> </w:t>
      </w:r>
      <w:r w:rsidRPr="00943C07">
        <w:rPr>
          <w:rFonts w:eastAsia="Arial Unicode MS"/>
        </w:rPr>
        <w:t xml:space="preserve">da </w:t>
      </w:r>
      <w:r w:rsidR="00EE6544" w:rsidRPr="00943C07">
        <w:rPr>
          <w:rFonts w:eastAsia="Arial Unicode MS"/>
        </w:rPr>
        <w:t xml:space="preserve"> </w:t>
      </w:r>
      <w:r w:rsidRPr="00943C07">
        <w:rPr>
          <w:rFonts w:eastAsia="Arial Unicode MS"/>
        </w:rPr>
        <w:t xml:space="preserve">administração </w:t>
      </w:r>
      <w:r w:rsidR="00EE6544" w:rsidRPr="00943C07">
        <w:rPr>
          <w:rFonts w:eastAsia="Arial Unicode MS"/>
        </w:rPr>
        <w:t xml:space="preserve"> </w:t>
      </w:r>
      <w:r w:rsidRPr="00943C07">
        <w:rPr>
          <w:rFonts w:eastAsia="Arial Unicode MS"/>
        </w:rPr>
        <w:t xml:space="preserve">pública </w:t>
      </w:r>
      <w:r w:rsidR="00EE6544" w:rsidRPr="00943C07">
        <w:rPr>
          <w:rFonts w:eastAsia="Arial Unicode MS"/>
        </w:rPr>
        <w:t xml:space="preserve"> </w:t>
      </w:r>
      <w:r w:rsidRPr="00943C07">
        <w:rPr>
          <w:rFonts w:eastAsia="Arial Unicode MS"/>
        </w:rPr>
        <w:t xml:space="preserve">direta, </w:t>
      </w:r>
      <w:r w:rsidR="00EE6544" w:rsidRPr="00943C07">
        <w:rPr>
          <w:rFonts w:eastAsia="Arial Unicode MS"/>
        </w:rPr>
        <w:t xml:space="preserve"> </w:t>
      </w:r>
      <w:r w:rsidRPr="00943C07">
        <w:rPr>
          <w:rFonts w:eastAsia="Arial Unicode MS"/>
        </w:rPr>
        <w:t xml:space="preserve">autárquica e fundacional do Município, </w:t>
      </w:r>
    </w:p>
    <w:p w:rsidR="00340DB3" w:rsidRPr="00943C07" w:rsidRDefault="00340DB3" w:rsidP="00340DB3">
      <w:pPr>
        <w:pStyle w:val="PargrafodaLista"/>
        <w:rPr>
          <w:rFonts w:eastAsia="Arial Unicode MS"/>
        </w:rPr>
      </w:pPr>
    </w:p>
    <w:p w:rsidR="00826326" w:rsidRPr="00943C07" w:rsidRDefault="00826326" w:rsidP="00340DB3">
      <w:pPr>
        <w:tabs>
          <w:tab w:val="left" w:pos="1843"/>
        </w:tabs>
        <w:ind w:firstLine="0"/>
        <w:rPr>
          <w:rFonts w:eastAsia="Arial Unicode MS"/>
        </w:rPr>
      </w:pPr>
      <w:proofErr w:type="gramStart"/>
      <w:r w:rsidRPr="00943C07">
        <w:rPr>
          <w:rFonts w:eastAsia="Arial Unicode MS"/>
        </w:rPr>
        <w:lastRenderedPageBreak/>
        <w:t>bem</w:t>
      </w:r>
      <w:proofErr w:type="gramEnd"/>
      <w:r w:rsidRPr="00943C07">
        <w:rPr>
          <w:rFonts w:eastAsia="Arial Unicode MS"/>
        </w:rPr>
        <w:t xml:space="preserve"> como a carreira e o desenvolvimento dos servidores e empregados públicos efetivos, serão disciplinadas pelas normas constantes da Lei que tratar das carreiras dos servidores públicos municipais, observando-se o disposto neste Estatuto.</w:t>
      </w:r>
      <w:r w:rsidRPr="00943C07">
        <w:rPr>
          <w:rFonts w:eastAsia="Arial Unicode MS"/>
        </w:rPr>
        <w:tab/>
      </w:r>
    </w:p>
    <w:p w:rsidR="00826326" w:rsidRPr="00943C07" w:rsidRDefault="00DA704A" w:rsidP="002D69EA">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As definições de quadro de pessoal, classe, ambiente organizacional e padrão de vencimentos são as constantes da Lei que tratar das carreiras dos servidores públicos municipais.</w:t>
      </w:r>
    </w:p>
    <w:p w:rsidR="00826326" w:rsidRPr="00943C07" w:rsidRDefault="00DA704A" w:rsidP="002D69EA">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É vedado cometer aos servidores atribuições diversas de seu cargo efetivo, exceto de cargos de direção, chefia e assessoramento e comissões legais.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3"/>
        </w:numPr>
        <w:tabs>
          <w:tab w:val="left" w:pos="1843"/>
        </w:tabs>
        <w:ind w:left="0" w:firstLine="1701"/>
        <w:rPr>
          <w:rFonts w:eastAsia="Arial Unicode MS"/>
        </w:rPr>
      </w:pPr>
      <w:r w:rsidRPr="00943C07">
        <w:rPr>
          <w:rFonts w:eastAsia="Arial Unicode MS"/>
        </w:rPr>
        <w:t>Os cargos em comissão, a serem preenchidos nos casos, condições e percentuais mínimos previstos neste Estatuto, destinam-se às atribuições de direção, chefia, coordenação e assessoramento, sendo pelo menos 30% (trinta por cento) dos cargos em comissão e funções de confiança de cada quadro de pessoal será obrigatoriamente preenchido por ocupantes de cargo de provimento efetivo.</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CB31AC">
      <w:pPr>
        <w:pStyle w:val="Ttulo2"/>
        <w:spacing w:after="120"/>
        <w:ind w:firstLine="0"/>
        <w:rPr>
          <w:rFonts w:cs="Times New Roman"/>
          <w:i w:val="0"/>
          <w:iCs w:val="0"/>
          <w:szCs w:val="24"/>
        </w:rPr>
      </w:pPr>
      <w:bookmarkStart w:id="24" w:name="_Toc119729178"/>
      <w:bookmarkStart w:id="25" w:name="_Toc119729427"/>
      <w:bookmarkStart w:id="26" w:name="_Toc120600354"/>
      <w:bookmarkStart w:id="27" w:name="_Toc120600597"/>
      <w:bookmarkStart w:id="28" w:name="_Toc132186314"/>
      <w:bookmarkStart w:id="29" w:name="_Toc132191138"/>
      <w:bookmarkStart w:id="30" w:name="_Toc132191595"/>
      <w:bookmarkStart w:id="31" w:name="_Toc140639847"/>
      <w:bookmarkStart w:id="32" w:name="_Toc140640086"/>
      <w:bookmarkStart w:id="33" w:name="_Toc140640322"/>
      <w:bookmarkStart w:id="34" w:name="_Toc140649432"/>
      <w:r w:rsidRPr="00943C07">
        <w:rPr>
          <w:rFonts w:cs="Times New Roman"/>
          <w:i w:val="0"/>
          <w:iCs w:val="0"/>
          <w:szCs w:val="24"/>
        </w:rPr>
        <w:t>Título II</w:t>
      </w:r>
      <w:bookmarkEnd w:id="24"/>
      <w:bookmarkEnd w:id="25"/>
      <w:bookmarkEnd w:id="26"/>
      <w:bookmarkEnd w:id="27"/>
      <w:bookmarkEnd w:id="28"/>
      <w:bookmarkEnd w:id="29"/>
      <w:bookmarkEnd w:id="30"/>
      <w:bookmarkEnd w:id="31"/>
      <w:bookmarkEnd w:id="32"/>
      <w:bookmarkEnd w:id="33"/>
      <w:bookmarkEnd w:id="34"/>
    </w:p>
    <w:p w:rsidR="00826326" w:rsidRPr="00943C07" w:rsidRDefault="00826326" w:rsidP="00CB31AC">
      <w:pPr>
        <w:pStyle w:val="Ttulo2"/>
        <w:spacing w:after="120"/>
        <w:ind w:firstLine="0"/>
        <w:rPr>
          <w:rFonts w:cs="Times New Roman"/>
          <w:i w:val="0"/>
          <w:iCs w:val="0"/>
          <w:szCs w:val="24"/>
        </w:rPr>
      </w:pPr>
      <w:bookmarkStart w:id="35" w:name="_Toc119729179"/>
      <w:bookmarkStart w:id="36" w:name="_Toc119729428"/>
      <w:bookmarkStart w:id="37" w:name="_Toc120600355"/>
      <w:bookmarkStart w:id="38" w:name="_Toc120600598"/>
      <w:bookmarkStart w:id="39" w:name="_Toc132186315"/>
      <w:bookmarkStart w:id="40" w:name="_Toc132191139"/>
      <w:bookmarkStart w:id="41" w:name="_Toc132191596"/>
      <w:bookmarkStart w:id="42" w:name="_Toc140639848"/>
      <w:bookmarkStart w:id="43" w:name="_Toc140640087"/>
      <w:bookmarkStart w:id="44" w:name="_Toc140640323"/>
      <w:bookmarkStart w:id="45" w:name="_Toc140649433"/>
      <w:r w:rsidRPr="00943C07">
        <w:rPr>
          <w:rFonts w:cs="Times New Roman"/>
          <w:i w:val="0"/>
          <w:iCs w:val="0"/>
          <w:szCs w:val="24"/>
        </w:rPr>
        <w:t xml:space="preserve">Do Provimento, Vacância, Remoção, Redistribuição e </w:t>
      </w:r>
      <w:proofErr w:type="gramStart"/>
      <w:r w:rsidRPr="00943C07">
        <w:rPr>
          <w:rFonts w:cs="Times New Roman"/>
          <w:i w:val="0"/>
          <w:iCs w:val="0"/>
          <w:szCs w:val="24"/>
        </w:rPr>
        <w:t>Substituição</w:t>
      </w:r>
      <w:bookmarkEnd w:id="35"/>
      <w:bookmarkEnd w:id="36"/>
      <w:bookmarkEnd w:id="37"/>
      <w:bookmarkEnd w:id="38"/>
      <w:bookmarkEnd w:id="39"/>
      <w:bookmarkEnd w:id="40"/>
      <w:bookmarkEnd w:id="41"/>
      <w:bookmarkEnd w:id="42"/>
      <w:bookmarkEnd w:id="43"/>
      <w:bookmarkEnd w:id="44"/>
      <w:bookmarkEnd w:id="45"/>
      <w:proofErr w:type="gramEnd"/>
    </w:p>
    <w:p w:rsidR="00826326" w:rsidRDefault="00826326" w:rsidP="00CB31AC">
      <w:pPr>
        <w:pStyle w:val="Ttulo2"/>
        <w:spacing w:after="120"/>
        <w:ind w:firstLine="0"/>
        <w:rPr>
          <w:rFonts w:cs="Times New Roman"/>
          <w:i w:val="0"/>
          <w:iCs w:val="0"/>
          <w:szCs w:val="24"/>
        </w:rPr>
      </w:pPr>
      <w:bookmarkStart w:id="46" w:name="_Toc119729180"/>
      <w:bookmarkStart w:id="47" w:name="_Toc119729429"/>
      <w:bookmarkStart w:id="48" w:name="_Toc120600356"/>
      <w:bookmarkStart w:id="49" w:name="_Toc120600599"/>
      <w:bookmarkStart w:id="50" w:name="_Toc132186316"/>
      <w:bookmarkStart w:id="51" w:name="_Toc132191140"/>
      <w:bookmarkStart w:id="52" w:name="_Toc132191597"/>
      <w:bookmarkStart w:id="53" w:name="_Toc140639849"/>
      <w:bookmarkStart w:id="54" w:name="_Toc140640088"/>
      <w:bookmarkStart w:id="55" w:name="_Toc140640324"/>
      <w:bookmarkStart w:id="56" w:name="_Toc140649434"/>
    </w:p>
    <w:p w:rsidR="00D01EA5" w:rsidRDefault="00D01EA5" w:rsidP="00D01EA5"/>
    <w:p w:rsidR="00D01EA5" w:rsidRPr="00D01EA5" w:rsidRDefault="00D01EA5" w:rsidP="00D01EA5"/>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Capítulo I</w:t>
      </w:r>
      <w:bookmarkEnd w:id="46"/>
      <w:bookmarkEnd w:id="47"/>
      <w:bookmarkEnd w:id="48"/>
      <w:bookmarkEnd w:id="49"/>
      <w:bookmarkEnd w:id="50"/>
      <w:bookmarkEnd w:id="51"/>
      <w:bookmarkEnd w:id="52"/>
      <w:bookmarkEnd w:id="53"/>
      <w:bookmarkEnd w:id="54"/>
      <w:bookmarkEnd w:id="55"/>
      <w:bookmarkEnd w:id="56"/>
    </w:p>
    <w:p w:rsidR="00826326" w:rsidRPr="00943C07" w:rsidRDefault="00826326" w:rsidP="00CB31AC">
      <w:pPr>
        <w:pStyle w:val="Ttulo2"/>
        <w:spacing w:after="120"/>
        <w:ind w:firstLine="0"/>
        <w:rPr>
          <w:rFonts w:cs="Times New Roman"/>
          <w:i w:val="0"/>
          <w:iCs w:val="0"/>
          <w:szCs w:val="24"/>
        </w:rPr>
      </w:pPr>
      <w:bookmarkStart w:id="57" w:name="_Toc119729181"/>
      <w:bookmarkStart w:id="58" w:name="_Toc119729430"/>
      <w:bookmarkStart w:id="59" w:name="_Toc120600357"/>
      <w:bookmarkStart w:id="60" w:name="_Toc120600600"/>
      <w:bookmarkStart w:id="61" w:name="_Toc132186317"/>
      <w:bookmarkStart w:id="62" w:name="_Toc132191141"/>
      <w:bookmarkStart w:id="63" w:name="_Toc132191598"/>
      <w:bookmarkStart w:id="64" w:name="_Toc140639850"/>
      <w:bookmarkStart w:id="65" w:name="_Toc140640089"/>
      <w:bookmarkStart w:id="66" w:name="_Toc140640325"/>
      <w:bookmarkStart w:id="67" w:name="_Toc140649435"/>
      <w:r w:rsidRPr="00943C07">
        <w:rPr>
          <w:rFonts w:cs="Times New Roman"/>
          <w:i w:val="0"/>
          <w:iCs w:val="0"/>
          <w:szCs w:val="24"/>
        </w:rPr>
        <w:t>Do Provimento</w:t>
      </w:r>
      <w:bookmarkEnd w:id="57"/>
      <w:bookmarkEnd w:id="58"/>
      <w:bookmarkEnd w:id="59"/>
      <w:bookmarkEnd w:id="60"/>
      <w:bookmarkEnd w:id="61"/>
      <w:bookmarkEnd w:id="62"/>
      <w:bookmarkEnd w:id="63"/>
      <w:bookmarkEnd w:id="64"/>
      <w:bookmarkEnd w:id="65"/>
      <w:bookmarkEnd w:id="66"/>
      <w:bookmarkEnd w:id="67"/>
    </w:p>
    <w:p w:rsidR="00826326" w:rsidRPr="00943C07" w:rsidRDefault="00826326" w:rsidP="00CB31AC">
      <w:pPr>
        <w:pStyle w:val="Ttulo2"/>
        <w:spacing w:after="120"/>
        <w:ind w:firstLine="0"/>
        <w:rPr>
          <w:rFonts w:cs="Times New Roman"/>
          <w:i w:val="0"/>
          <w:iCs w:val="0"/>
          <w:szCs w:val="24"/>
        </w:rPr>
      </w:pPr>
      <w:bookmarkStart w:id="68" w:name="_Toc119729182"/>
      <w:bookmarkStart w:id="69" w:name="_Toc119729431"/>
      <w:bookmarkStart w:id="70" w:name="_Toc120600358"/>
      <w:bookmarkStart w:id="71" w:name="_Toc120600601"/>
      <w:bookmarkStart w:id="72" w:name="_Toc132186318"/>
      <w:bookmarkStart w:id="73" w:name="_Toc132191142"/>
      <w:bookmarkStart w:id="74" w:name="_Toc132191599"/>
      <w:bookmarkStart w:id="75" w:name="_Toc140639851"/>
      <w:bookmarkStart w:id="76" w:name="_Toc140640090"/>
      <w:bookmarkStart w:id="77" w:name="_Toc140640326"/>
      <w:bookmarkStart w:id="78" w:name="_Toc140649436"/>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Seção I</w:t>
      </w:r>
      <w:bookmarkEnd w:id="68"/>
      <w:bookmarkEnd w:id="69"/>
      <w:bookmarkEnd w:id="70"/>
      <w:bookmarkEnd w:id="71"/>
      <w:bookmarkEnd w:id="72"/>
      <w:bookmarkEnd w:id="73"/>
      <w:bookmarkEnd w:id="74"/>
      <w:bookmarkEnd w:id="75"/>
      <w:bookmarkEnd w:id="76"/>
      <w:bookmarkEnd w:id="77"/>
      <w:bookmarkEnd w:id="78"/>
    </w:p>
    <w:p w:rsidR="00826326" w:rsidRPr="00943C07" w:rsidRDefault="00826326" w:rsidP="00CB31AC">
      <w:pPr>
        <w:pStyle w:val="Ttulo2"/>
        <w:spacing w:after="120"/>
        <w:ind w:firstLine="0"/>
        <w:rPr>
          <w:rFonts w:cs="Times New Roman"/>
          <w:i w:val="0"/>
          <w:iCs w:val="0"/>
          <w:szCs w:val="24"/>
        </w:rPr>
      </w:pPr>
      <w:bookmarkStart w:id="79" w:name="_Toc119729183"/>
      <w:bookmarkStart w:id="80" w:name="_Toc119729432"/>
      <w:bookmarkStart w:id="81" w:name="_Toc120600359"/>
      <w:bookmarkStart w:id="82" w:name="_Toc120600602"/>
      <w:bookmarkStart w:id="83" w:name="_Toc132186319"/>
      <w:bookmarkStart w:id="84" w:name="_Toc132191143"/>
      <w:bookmarkStart w:id="85" w:name="_Toc132191600"/>
      <w:bookmarkStart w:id="86" w:name="_Toc140639852"/>
      <w:bookmarkStart w:id="87" w:name="_Toc140640091"/>
      <w:bookmarkStart w:id="88" w:name="_Toc140640327"/>
      <w:bookmarkStart w:id="89" w:name="_Toc140649437"/>
      <w:r w:rsidRPr="00943C07">
        <w:rPr>
          <w:rFonts w:cs="Times New Roman"/>
          <w:i w:val="0"/>
          <w:iCs w:val="0"/>
          <w:szCs w:val="24"/>
        </w:rPr>
        <w:t>Disposições Gerais</w:t>
      </w:r>
      <w:bookmarkEnd w:id="79"/>
      <w:bookmarkEnd w:id="80"/>
      <w:bookmarkEnd w:id="81"/>
      <w:bookmarkEnd w:id="82"/>
      <w:bookmarkEnd w:id="83"/>
      <w:bookmarkEnd w:id="84"/>
      <w:bookmarkEnd w:id="85"/>
      <w:bookmarkEnd w:id="86"/>
      <w:bookmarkEnd w:id="87"/>
      <w:bookmarkEnd w:id="88"/>
      <w:bookmarkEnd w:id="89"/>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3"/>
        </w:numPr>
        <w:tabs>
          <w:tab w:val="left" w:pos="1843"/>
        </w:tabs>
        <w:ind w:left="0" w:firstLine="1701"/>
        <w:rPr>
          <w:rFonts w:eastAsia="Arial Unicode MS"/>
        </w:rPr>
      </w:pPr>
      <w:r w:rsidRPr="00943C07">
        <w:rPr>
          <w:rFonts w:eastAsia="Arial Unicode MS"/>
        </w:rPr>
        <w:t>São requisitos para o provimento em cargo público:</w:t>
      </w:r>
      <w:r w:rsidRPr="00943C07">
        <w:rPr>
          <w:rFonts w:eastAsia="Arial Unicode MS"/>
        </w:rPr>
        <w:tab/>
      </w:r>
    </w:p>
    <w:p w:rsidR="00E02746" w:rsidRPr="00943C07" w:rsidRDefault="00E02746" w:rsidP="004663AF">
      <w:pPr>
        <w:pStyle w:val="Corpodetexto31"/>
        <w:numPr>
          <w:ilvl w:val="0"/>
          <w:numId w:val="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ter</w:t>
      </w:r>
      <w:proofErr w:type="gramEnd"/>
      <w:r w:rsidRPr="00943C07">
        <w:rPr>
          <w:rFonts w:ascii="Times New Roman" w:hAnsi="Times New Roman"/>
          <w:szCs w:val="24"/>
        </w:rPr>
        <w:t>-se habilitado previamente em concurso público, para provimento efetivo.</w:t>
      </w:r>
    </w:p>
    <w:p w:rsidR="00826326" w:rsidRPr="00943C07" w:rsidRDefault="00826326" w:rsidP="004663AF">
      <w:pPr>
        <w:pStyle w:val="Corpodetexto31"/>
        <w:numPr>
          <w:ilvl w:val="0"/>
          <w:numId w:val="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ser</w:t>
      </w:r>
      <w:proofErr w:type="gramEnd"/>
      <w:r w:rsidRPr="00943C07">
        <w:rPr>
          <w:rFonts w:ascii="Times New Roman" w:hAnsi="Times New Roman"/>
          <w:szCs w:val="24"/>
        </w:rPr>
        <w:t xml:space="preserve"> brasileiro nato ou naturalizado, ou ser estrangeiro, com igualdades de direitos, nos termos em que dispuser a legislação específica;</w:t>
      </w:r>
    </w:p>
    <w:p w:rsidR="00826326" w:rsidRPr="00943C07" w:rsidRDefault="00826326" w:rsidP="004663AF">
      <w:pPr>
        <w:pStyle w:val="Corpodetexto31"/>
        <w:numPr>
          <w:ilvl w:val="0"/>
          <w:numId w:val="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ter</w:t>
      </w:r>
      <w:proofErr w:type="gramEnd"/>
      <w:r w:rsidRPr="00943C07">
        <w:rPr>
          <w:rFonts w:ascii="Times New Roman" w:hAnsi="Times New Roman"/>
          <w:szCs w:val="24"/>
        </w:rPr>
        <w:t xml:space="preserve"> completado 18 (dezoito) anos de idade, quando da posse;</w:t>
      </w:r>
    </w:p>
    <w:p w:rsidR="00826326" w:rsidRPr="00943C07" w:rsidRDefault="00826326" w:rsidP="004663AF">
      <w:pPr>
        <w:pStyle w:val="Corpodetexto31"/>
        <w:numPr>
          <w:ilvl w:val="0"/>
          <w:numId w:val="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estar</w:t>
      </w:r>
      <w:proofErr w:type="gramEnd"/>
      <w:r w:rsidRPr="00943C07">
        <w:rPr>
          <w:rFonts w:ascii="Times New Roman" w:hAnsi="Times New Roman"/>
          <w:szCs w:val="24"/>
        </w:rPr>
        <w:t xml:space="preserve"> no gozo dos direitos políticos;</w:t>
      </w:r>
    </w:p>
    <w:p w:rsidR="00826326" w:rsidRPr="00943C07" w:rsidRDefault="00826326" w:rsidP="004663AF">
      <w:pPr>
        <w:pStyle w:val="Corpodetexto31"/>
        <w:numPr>
          <w:ilvl w:val="0"/>
          <w:numId w:val="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estar</w:t>
      </w:r>
      <w:proofErr w:type="gramEnd"/>
      <w:r w:rsidRPr="00943C07">
        <w:rPr>
          <w:rFonts w:ascii="Times New Roman" w:hAnsi="Times New Roman"/>
          <w:szCs w:val="24"/>
        </w:rPr>
        <w:t xml:space="preserve"> quites com as obrigações militares e eleitorais;</w:t>
      </w:r>
    </w:p>
    <w:p w:rsidR="00826326" w:rsidRPr="00943C07" w:rsidRDefault="00E02746" w:rsidP="004663AF">
      <w:pPr>
        <w:pStyle w:val="Corpodetexto31"/>
        <w:numPr>
          <w:ilvl w:val="0"/>
          <w:numId w:val="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estar</w:t>
      </w:r>
      <w:proofErr w:type="gramEnd"/>
      <w:r w:rsidRPr="00943C07">
        <w:rPr>
          <w:rFonts w:ascii="Times New Roman" w:hAnsi="Times New Roman"/>
          <w:szCs w:val="24"/>
        </w:rPr>
        <w:t xml:space="preserve"> apto física e mentalmente para as atribuições do cargo</w:t>
      </w:r>
      <w:r w:rsidR="00826326" w:rsidRPr="00943C07">
        <w:rPr>
          <w:rFonts w:ascii="Times New Roman" w:hAnsi="Times New Roman"/>
          <w:szCs w:val="24"/>
        </w:rPr>
        <w:t>;</w:t>
      </w:r>
    </w:p>
    <w:p w:rsidR="00826326" w:rsidRPr="00943C07" w:rsidRDefault="00826326" w:rsidP="004663AF">
      <w:pPr>
        <w:pStyle w:val="Corpodetexto31"/>
        <w:numPr>
          <w:ilvl w:val="0"/>
          <w:numId w:val="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ter</w:t>
      </w:r>
      <w:proofErr w:type="gramEnd"/>
      <w:r w:rsidRPr="00943C07">
        <w:rPr>
          <w:rFonts w:ascii="Times New Roman" w:hAnsi="Times New Roman"/>
          <w:szCs w:val="24"/>
        </w:rPr>
        <w:t xml:space="preserve"> atendido às condições especiais prescritas, na Lei que tratar das carreiras dos servidores municipais, para determinados cargos;</w:t>
      </w:r>
    </w:p>
    <w:p w:rsidR="00826326" w:rsidRPr="00943C07" w:rsidRDefault="00826326">
      <w:pPr>
        <w:autoSpaceDE w:val="0"/>
        <w:autoSpaceDN w:val="0"/>
        <w:adjustRightInd w:val="0"/>
        <w:ind w:firstLine="1701"/>
        <w:rPr>
          <w:rFonts w:ascii="Arial Narrow" w:eastAsia="Arial Unicode MS" w:hAnsi="Arial Narrow"/>
          <w:bCs/>
        </w:rPr>
      </w:pPr>
      <w:r w:rsidRPr="00943C07">
        <w:rPr>
          <w:rFonts w:ascii="Arial Narrow" w:eastAsia="Arial Unicode MS" w:hAnsi="Arial Narrow"/>
          <w:bCs/>
        </w:rPr>
        <w:tab/>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3"/>
        </w:numPr>
        <w:tabs>
          <w:tab w:val="left" w:pos="1843"/>
        </w:tabs>
        <w:ind w:left="0" w:firstLine="1701"/>
        <w:rPr>
          <w:rFonts w:eastAsia="Arial Unicode MS"/>
        </w:rPr>
      </w:pPr>
      <w:r w:rsidRPr="00943C07">
        <w:rPr>
          <w:rFonts w:eastAsia="Arial Unicode MS"/>
        </w:rPr>
        <w:t>Provimento é o ato de preenchimento de cargo público e far-se-á mediante ato da autoridade competente de cada Poder.</w:t>
      </w:r>
    </w:p>
    <w:p w:rsidR="00826326" w:rsidRPr="00943C07" w:rsidRDefault="00DA704A" w:rsidP="0083177F">
      <w:pPr>
        <w:tabs>
          <w:tab w:val="left" w:pos="0"/>
          <w:tab w:val="left" w:pos="1134"/>
        </w:tabs>
        <w:ind w:firstLine="993"/>
        <w:rPr>
          <w:rFonts w:eastAsia="Arial Unicode MS"/>
        </w:rPr>
      </w:pPr>
      <w:r w:rsidRPr="00943C07">
        <w:rPr>
          <w:rFonts w:eastAsia="Arial Unicode MS"/>
          <w:b/>
        </w:rPr>
        <w:lastRenderedPageBreak/>
        <w:t>Parágrafo único</w:t>
      </w:r>
      <w:r w:rsidR="00826326" w:rsidRPr="00943C07">
        <w:rPr>
          <w:rFonts w:eastAsia="Arial Unicode MS"/>
        </w:rPr>
        <w:t>. O acesso ao cargo público será efetivado mediante provimento por meio de concurso público ou de livre nomeação e exoneração do Prefeito Municipal, nos termos deste Estatuto.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investidura em cargo público ocorrerá com a posse.</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cargos públicos serão providos por:</w:t>
      </w:r>
    </w:p>
    <w:p w:rsidR="00826326" w:rsidRPr="00943C07" w:rsidRDefault="00826326" w:rsidP="004663AF">
      <w:pPr>
        <w:pStyle w:val="Corpodetexto31"/>
        <w:numPr>
          <w:ilvl w:val="0"/>
          <w:numId w:val="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nomeação</w:t>
      </w:r>
      <w:proofErr w:type="gramEnd"/>
      <w:r w:rsidRPr="00943C07">
        <w:rPr>
          <w:rFonts w:ascii="Times New Roman" w:hAnsi="Times New Roman"/>
          <w:szCs w:val="24"/>
        </w:rPr>
        <w:t>;</w:t>
      </w:r>
    </w:p>
    <w:p w:rsidR="00826326" w:rsidRPr="00943C07" w:rsidRDefault="00826326" w:rsidP="004663AF">
      <w:pPr>
        <w:pStyle w:val="Corpodetexto31"/>
        <w:numPr>
          <w:ilvl w:val="0"/>
          <w:numId w:val="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reintegração</w:t>
      </w:r>
      <w:proofErr w:type="gramEnd"/>
      <w:r w:rsidRPr="00943C07">
        <w:rPr>
          <w:rFonts w:ascii="Times New Roman" w:hAnsi="Times New Roman"/>
          <w:szCs w:val="24"/>
        </w:rPr>
        <w:t>;</w:t>
      </w:r>
    </w:p>
    <w:p w:rsidR="00826326" w:rsidRPr="00943C07" w:rsidRDefault="00826326" w:rsidP="004663AF">
      <w:pPr>
        <w:pStyle w:val="Corpodetexto31"/>
        <w:numPr>
          <w:ilvl w:val="0"/>
          <w:numId w:val="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reversão</w:t>
      </w:r>
      <w:proofErr w:type="gramEnd"/>
      <w:r w:rsidRPr="00943C07">
        <w:rPr>
          <w:rFonts w:ascii="Times New Roman" w:hAnsi="Times New Roman"/>
          <w:szCs w:val="24"/>
        </w:rPr>
        <w:t>;</w:t>
      </w:r>
    </w:p>
    <w:p w:rsidR="00826326" w:rsidRPr="00943C07" w:rsidRDefault="00826326" w:rsidP="004663AF">
      <w:pPr>
        <w:pStyle w:val="Corpodetexto31"/>
        <w:numPr>
          <w:ilvl w:val="0"/>
          <w:numId w:val="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aproveitamento</w:t>
      </w:r>
      <w:proofErr w:type="gramEnd"/>
      <w:r w:rsidRPr="00943C07">
        <w:rPr>
          <w:rFonts w:ascii="Times New Roman" w:hAnsi="Times New Roman"/>
          <w:szCs w:val="24"/>
        </w:rPr>
        <w:t>;</w:t>
      </w:r>
    </w:p>
    <w:p w:rsidR="00826326" w:rsidRPr="00943C07" w:rsidRDefault="00826326" w:rsidP="004663AF">
      <w:pPr>
        <w:pStyle w:val="Corpodetexto31"/>
        <w:numPr>
          <w:ilvl w:val="0"/>
          <w:numId w:val="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readaptação</w:t>
      </w:r>
      <w:proofErr w:type="gramEnd"/>
      <w:r w:rsidRPr="00943C07">
        <w:rPr>
          <w:rFonts w:ascii="Times New Roman" w:hAnsi="Times New Roman"/>
          <w:szCs w:val="24"/>
        </w:rPr>
        <w:t>;</w:t>
      </w:r>
    </w:p>
    <w:p w:rsidR="00826326" w:rsidRPr="00943C07" w:rsidRDefault="00826326" w:rsidP="004663AF">
      <w:pPr>
        <w:pStyle w:val="Corpodetexto31"/>
        <w:numPr>
          <w:ilvl w:val="0"/>
          <w:numId w:val="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recondução</w:t>
      </w:r>
      <w:proofErr w:type="gramEnd"/>
      <w:r w:rsidRPr="00943C07">
        <w:rPr>
          <w:rFonts w:ascii="Times New Roman" w:hAnsi="Times New Roman"/>
          <w:szCs w:val="24"/>
        </w:rPr>
        <w:t>.</w:t>
      </w:r>
      <w:r w:rsidRPr="00943C07">
        <w:rPr>
          <w:rFonts w:ascii="Times New Roman" w:hAnsi="Times New Roman"/>
          <w:szCs w:val="24"/>
        </w:rPr>
        <w:tab/>
      </w:r>
    </w:p>
    <w:p w:rsidR="00826326" w:rsidRPr="00943C07" w:rsidRDefault="00826326">
      <w:pPr>
        <w:autoSpaceDE w:val="0"/>
        <w:autoSpaceDN w:val="0"/>
        <w:adjustRightInd w:val="0"/>
        <w:ind w:firstLine="1701"/>
        <w:rPr>
          <w:rFonts w:ascii="Arial Narrow" w:eastAsia="Arial Unicode MS" w:hAnsi="Arial Narrow"/>
          <w:bCs/>
        </w:rPr>
      </w:pPr>
    </w:p>
    <w:p w:rsidR="00826326" w:rsidRPr="00943C07" w:rsidRDefault="00826326" w:rsidP="00CB31AC">
      <w:pPr>
        <w:pStyle w:val="Ttulo2"/>
        <w:spacing w:after="120"/>
        <w:ind w:firstLine="0"/>
        <w:rPr>
          <w:rFonts w:cs="Times New Roman"/>
          <w:i w:val="0"/>
          <w:iCs w:val="0"/>
          <w:szCs w:val="24"/>
        </w:rPr>
      </w:pPr>
      <w:bookmarkStart w:id="90" w:name="_Toc119729184"/>
      <w:bookmarkStart w:id="91" w:name="_Toc119729433"/>
      <w:bookmarkStart w:id="92" w:name="_Toc120600360"/>
      <w:bookmarkStart w:id="93" w:name="_Toc120600603"/>
      <w:bookmarkStart w:id="94" w:name="_Toc132186320"/>
      <w:bookmarkStart w:id="95" w:name="_Toc132191144"/>
      <w:bookmarkStart w:id="96" w:name="_Toc132191601"/>
      <w:bookmarkStart w:id="97" w:name="_Toc140639853"/>
      <w:bookmarkStart w:id="98" w:name="_Toc140640092"/>
      <w:bookmarkStart w:id="99" w:name="_Toc140640328"/>
      <w:bookmarkStart w:id="100" w:name="_Toc140649438"/>
      <w:r w:rsidRPr="00943C07">
        <w:rPr>
          <w:rFonts w:cs="Times New Roman"/>
          <w:i w:val="0"/>
          <w:iCs w:val="0"/>
          <w:szCs w:val="24"/>
        </w:rPr>
        <w:t>Seção II</w:t>
      </w: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Da Nomeação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nomeação é o ato pelo qual a autoridade municipal admite o cidadão para o exercício de cargo público, e será feita:</w:t>
      </w:r>
      <w:proofErr w:type="gramStart"/>
      <w:r w:rsidRPr="00943C07">
        <w:rPr>
          <w:rFonts w:eastAsia="Arial Unicode MS"/>
        </w:rPr>
        <w:tab/>
      </w:r>
      <w:proofErr w:type="gramEnd"/>
    </w:p>
    <w:p w:rsidR="00826326" w:rsidRPr="00943C07" w:rsidRDefault="00826326" w:rsidP="004663AF">
      <w:pPr>
        <w:pStyle w:val="Corpodetexto31"/>
        <w:numPr>
          <w:ilvl w:val="0"/>
          <w:numId w:val="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comissão, quando se tratar de cargo que em virtude de Lei, seja identificado como de livre provimento;</w:t>
      </w:r>
    </w:p>
    <w:p w:rsidR="00826326" w:rsidRPr="00943C07" w:rsidRDefault="00826326" w:rsidP="004663AF">
      <w:pPr>
        <w:pStyle w:val="Corpodetexto31"/>
        <w:numPr>
          <w:ilvl w:val="0"/>
          <w:numId w:val="6"/>
        </w:numPr>
        <w:tabs>
          <w:tab w:val="clear" w:pos="1418"/>
          <w:tab w:val="clear" w:pos="2268"/>
        </w:tabs>
        <w:ind w:left="2160"/>
        <w:rPr>
          <w:rFonts w:ascii="Times New Roman" w:eastAsia="Arial Unicode MS" w:hAnsi="Times New Roman"/>
          <w:bCs/>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caráter efetivo, nos demais casos, desde que precedido de concurso</w:t>
      </w:r>
      <w:r w:rsidRPr="00943C07">
        <w:rPr>
          <w:rFonts w:ascii="Times New Roman" w:eastAsia="Arial Unicode MS" w:hAnsi="Times New Roman"/>
          <w:bCs/>
          <w:szCs w:val="24"/>
        </w:rPr>
        <w:t xml:space="preserve"> público.</w:t>
      </w:r>
      <w:r w:rsidRPr="00943C07">
        <w:rPr>
          <w:rFonts w:ascii="Times New Roman" w:eastAsia="Arial Unicode MS" w:hAnsi="Times New Roman"/>
          <w:bCs/>
          <w:szCs w:val="24"/>
        </w:rPr>
        <w:tab/>
      </w:r>
    </w:p>
    <w:p w:rsidR="0082632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servidor ocupante de cargo em comissão ou de natureza especial poderá ser nomeado para ter exercício, interinamente, em outro cargo de confiança, sem prejuízo das atribuições do que atualmente </w:t>
      </w:r>
      <w:proofErr w:type="gramStart"/>
      <w:r w:rsidR="00826326" w:rsidRPr="00943C07">
        <w:rPr>
          <w:rFonts w:eastAsia="Arial Unicode MS"/>
        </w:rPr>
        <w:t>ocupa,</w:t>
      </w:r>
      <w:proofErr w:type="gramEnd"/>
      <w:r w:rsidR="00826326" w:rsidRPr="00943C07">
        <w:rPr>
          <w:rFonts w:eastAsia="Arial Unicode MS"/>
        </w:rPr>
        <w:t xml:space="preserve"> hipótese em que deverá optar pela remuneração de um deles durante o período da interinidade. </w:t>
      </w:r>
    </w:p>
    <w:p w:rsidR="00826326" w:rsidRPr="00943C07" w:rsidRDefault="00826326">
      <w:pPr>
        <w:autoSpaceDE w:val="0"/>
        <w:autoSpaceDN w:val="0"/>
        <w:adjustRightInd w:val="0"/>
        <w:ind w:firstLine="1701"/>
        <w:rPr>
          <w:rFonts w:ascii="Arial Narrow" w:eastAsia="Arial Unicode MS" w:hAnsi="Arial Narrow"/>
          <w:b/>
          <w:bCs/>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convocação na forma desta Lei obedecerá à ordem de classificação dos candidatos habilitados em concurso público.</w:t>
      </w:r>
      <w:proofErr w:type="gramStart"/>
      <w:r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Quando os convocados manifestarem o seu interesse e preencherem os requisitos definidos no edital do certame, inclusive a aptidão verificada no exame admissional de saúde serão empossados.</w:t>
      </w:r>
      <w:proofErr w:type="gramStart"/>
      <w:r w:rsidR="00826326" w:rsidRPr="00943C07">
        <w:rPr>
          <w:rFonts w:eastAsia="Arial Unicode MS"/>
        </w:rPr>
        <w:tab/>
      </w:r>
      <w:proofErr w:type="gramEnd"/>
    </w:p>
    <w:p w:rsidR="00826326" w:rsidRPr="00943C07" w:rsidRDefault="00826326">
      <w:pPr>
        <w:pStyle w:val="Ttulo3"/>
        <w:ind w:firstLine="1701"/>
        <w:jc w:val="both"/>
        <w:rPr>
          <w:rFonts w:ascii="Arial Narrow" w:hAnsi="Arial Narrow"/>
          <w:i w:val="0"/>
        </w:rPr>
      </w:pP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Seção III</w:t>
      </w:r>
      <w:bookmarkEnd w:id="90"/>
      <w:bookmarkEnd w:id="91"/>
      <w:bookmarkEnd w:id="92"/>
      <w:bookmarkEnd w:id="93"/>
      <w:bookmarkEnd w:id="94"/>
      <w:bookmarkEnd w:id="95"/>
      <w:bookmarkEnd w:id="96"/>
      <w:bookmarkEnd w:id="97"/>
      <w:bookmarkEnd w:id="98"/>
      <w:bookmarkEnd w:id="99"/>
      <w:bookmarkEnd w:id="100"/>
    </w:p>
    <w:p w:rsidR="00826326" w:rsidRPr="00943C07" w:rsidRDefault="00826326" w:rsidP="00CB31AC">
      <w:pPr>
        <w:pStyle w:val="Ttulo2"/>
        <w:spacing w:after="120"/>
        <w:ind w:firstLine="0"/>
        <w:rPr>
          <w:rFonts w:cs="Times New Roman"/>
          <w:i w:val="0"/>
          <w:iCs w:val="0"/>
          <w:szCs w:val="24"/>
        </w:rPr>
      </w:pPr>
      <w:bookmarkStart w:id="101" w:name="_Toc119729185"/>
      <w:bookmarkStart w:id="102" w:name="_Toc119729434"/>
      <w:bookmarkStart w:id="103" w:name="_Toc120600361"/>
      <w:bookmarkStart w:id="104" w:name="_Toc120600604"/>
      <w:bookmarkStart w:id="105" w:name="_Toc132186321"/>
      <w:bookmarkStart w:id="106" w:name="_Toc132191145"/>
      <w:bookmarkStart w:id="107" w:name="_Toc132191602"/>
      <w:bookmarkStart w:id="108" w:name="_Toc140639854"/>
      <w:bookmarkStart w:id="109" w:name="_Toc140640093"/>
      <w:bookmarkStart w:id="110" w:name="_Toc140640329"/>
      <w:bookmarkStart w:id="111" w:name="_Toc140649439"/>
      <w:r w:rsidRPr="00943C07">
        <w:rPr>
          <w:rFonts w:cs="Times New Roman"/>
          <w:i w:val="0"/>
          <w:iCs w:val="0"/>
          <w:szCs w:val="24"/>
        </w:rPr>
        <w:t>Do Concurso Público</w:t>
      </w:r>
      <w:bookmarkEnd w:id="101"/>
      <w:bookmarkEnd w:id="102"/>
      <w:bookmarkEnd w:id="103"/>
      <w:bookmarkEnd w:id="104"/>
      <w:bookmarkEnd w:id="105"/>
      <w:bookmarkEnd w:id="106"/>
      <w:bookmarkEnd w:id="107"/>
      <w:bookmarkEnd w:id="108"/>
      <w:bookmarkEnd w:id="109"/>
      <w:bookmarkEnd w:id="110"/>
      <w:bookmarkEnd w:id="111"/>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Concurso público é o processo de seleção para ingresso no quadro de servidores públicos em cargo de provimento efetivo.</w:t>
      </w:r>
      <w:proofErr w:type="gramStart"/>
      <w:r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A Administração Pública poderá realizar a abertura de novo concurso em até </w:t>
      </w:r>
      <w:r w:rsidR="00107B55" w:rsidRPr="00943C07">
        <w:rPr>
          <w:rFonts w:eastAsia="Arial Unicode MS"/>
        </w:rPr>
        <w:t xml:space="preserve">três </w:t>
      </w:r>
      <w:r w:rsidR="00826326" w:rsidRPr="00943C07">
        <w:rPr>
          <w:rFonts w:eastAsia="Arial Unicode MS"/>
        </w:rPr>
        <w:t>meses antes de findo o prazo de validade do anterior, respeitando-se, para a convocação, a prioridade dos candidatos aprovados anteriormente.</w:t>
      </w:r>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aprovação em concurso público não gera direito à nomeação ou à admissão.</w:t>
      </w:r>
    </w:p>
    <w:p w:rsidR="00826326" w:rsidRPr="00943C07" w:rsidRDefault="00DA704A" w:rsidP="0083177F">
      <w:pPr>
        <w:tabs>
          <w:tab w:val="left" w:pos="0"/>
          <w:tab w:val="left" w:pos="1134"/>
        </w:tabs>
        <w:ind w:firstLine="993"/>
        <w:rPr>
          <w:rFonts w:eastAsia="Arial Unicode MS"/>
        </w:rPr>
      </w:pPr>
      <w:r w:rsidRPr="00943C07">
        <w:rPr>
          <w:rFonts w:eastAsia="Arial Unicode MS"/>
          <w:b/>
        </w:rPr>
        <w:lastRenderedPageBreak/>
        <w:t>§3º</w:t>
      </w:r>
      <w:r w:rsidR="00826326" w:rsidRPr="00943C07">
        <w:rPr>
          <w:rFonts w:eastAsia="Arial Unicode MS"/>
        </w:rPr>
        <w:t xml:space="preserve">. É vedada a estipulação de limite máximo de idade e sexo para ingresso por concurso na administração pública, observado o disposto nos artigos 39, </w:t>
      </w:r>
      <w:r w:rsidRPr="00943C07">
        <w:rPr>
          <w:rFonts w:eastAsia="Arial Unicode MS"/>
          <w:b/>
        </w:rPr>
        <w:t>§1º</w:t>
      </w:r>
      <w:r w:rsidR="00826326" w:rsidRPr="00943C07">
        <w:rPr>
          <w:rFonts w:eastAsia="Arial Unicode MS"/>
        </w:rPr>
        <w:t xml:space="preserve"> e 40, II, da Constituição Federal e a lei que tratar das carreiras dos servidores públicos municipais, salvo disposição no Edital de Concurso.</w:t>
      </w:r>
      <w:proofErr w:type="gramStart"/>
      <w:r w:rsidR="00826326"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w:t>
      </w:r>
      <w:r w:rsidR="00107B55" w:rsidRPr="00943C07">
        <w:rPr>
          <w:rFonts w:eastAsia="Arial Unicode MS"/>
        </w:rPr>
        <w:t xml:space="preserve">A validade </w:t>
      </w:r>
      <w:r w:rsidR="00826326" w:rsidRPr="00943C07">
        <w:rPr>
          <w:rFonts w:eastAsia="Arial Unicode MS"/>
        </w:rPr>
        <w:t>dos concursos públicos será de</w:t>
      </w:r>
      <w:r w:rsidR="00107B55" w:rsidRPr="00943C07">
        <w:rPr>
          <w:rFonts w:eastAsia="Arial Unicode MS"/>
        </w:rPr>
        <w:t xml:space="preserve"> até </w:t>
      </w:r>
      <w:proofErr w:type="gramStart"/>
      <w:r w:rsidR="00826326" w:rsidRPr="00943C07">
        <w:rPr>
          <w:rFonts w:eastAsia="Arial Unicode MS"/>
        </w:rPr>
        <w:t>2</w:t>
      </w:r>
      <w:proofErr w:type="gramEnd"/>
      <w:r w:rsidR="00826326" w:rsidRPr="00943C07">
        <w:rPr>
          <w:rFonts w:eastAsia="Arial Unicode MS"/>
        </w:rPr>
        <w:t xml:space="preserve"> (dois) anos, prorrogável, 1 (uma) vez, por igual período</w:t>
      </w:r>
      <w:r w:rsidR="00E312E7" w:rsidRPr="00943C07">
        <w:rPr>
          <w:rFonts w:eastAsia="Arial Unicode MS"/>
        </w:rPr>
        <w:t>, contados a partir da homologação do certame</w:t>
      </w:r>
      <w:r w:rsidR="00826326" w:rsidRPr="00943C07">
        <w:rPr>
          <w:rFonts w:eastAsia="Arial Unicode MS"/>
        </w:rPr>
        <w:t>.</w:t>
      </w:r>
    </w:p>
    <w:p w:rsidR="00826326" w:rsidRPr="00943C07" w:rsidRDefault="00DA704A" w:rsidP="0083177F">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O ato de convocação do servidor público deverá ocorrer antes do encerramento do prazo de validade do concurso.</w:t>
      </w:r>
    </w:p>
    <w:p w:rsidR="00826326" w:rsidRPr="00943C07" w:rsidRDefault="00DA704A" w:rsidP="0083177F">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Poderão candidatar-se aos cargos públicos todos os cidadãos que preencham os requisitos previstos neste Estatuto.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concurso público será de provas ou provas e títulos, de acordo com a natureza e a complexidade do ambiente organizacional e do cargo de provimento efetivo.</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divulgação do concurso far-se-á, sem prejuízo de outros meios, através de uma única publicação do respect</w:t>
      </w:r>
      <w:r w:rsidR="00331B14" w:rsidRPr="00943C07">
        <w:rPr>
          <w:rFonts w:eastAsia="Arial Unicode MS"/>
        </w:rPr>
        <w:t xml:space="preserve">ivo edital em Diário Oficial </w:t>
      </w:r>
      <w:r w:rsidRPr="00943C07">
        <w:rPr>
          <w:rFonts w:eastAsia="Arial Unicode MS"/>
        </w:rPr>
        <w:t xml:space="preserve">e no endereço eletrônico do Município por, no mínimo, </w:t>
      </w:r>
      <w:r w:rsidR="00D6467B" w:rsidRPr="00943C07">
        <w:rPr>
          <w:rFonts w:eastAsia="Arial Unicode MS"/>
        </w:rPr>
        <w:t>10</w:t>
      </w:r>
      <w:r w:rsidRPr="00943C07">
        <w:rPr>
          <w:rFonts w:eastAsia="Arial Unicode MS"/>
        </w:rPr>
        <w:t xml:space="preserve"> (</w:t>
      </w:r>
      <w:r w:rsidR="00D6467B" w:rsidRPr="00943C07">
        <w:rPr>
          <w:rFonts w:eastAsia="Arial Unicode MS"/>
        </w:rPr>
        <w:t>dez</w:t>
      </w:r>
      <w:r w:rsidRPr="00943C07">
        <w:rPr>
          <w:rFonts w:eastAsia="Arial Unicode MS"/>
        </w:rPr>
        <w:t>) dias úteis antes do início das inscrições.</w:t>
      </w:r>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edital de concurso público deverá conter:</w:t>
      </w:r>
      <w:r w:rsidRPr="00943C07">
        <w:rPr>
          <w:rFonts w:eastAsia="Arial Unicode MS"/>
        </w:rPr>
        <w:tab/>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relação de cargos públicos a serem providos com sua respectiva remuneração;</w:t>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número de vagas existentes disponíveis para o concurso, bem como o total correspondente à reserva destinada a pessoas portadoras de necessidades especiais;</w:t>
      </w:r>
      <w:r w:rsidRPr="00943C07">
        <w:rPr>
          <w:rFonts w:ascii="Times New Roman" w:hAnsi="Times New Roman"/>
          <w:szCs w:val="24"/>
        </w:rPr>
        <w:tab/>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as</w:t>
      </w:r>
      <w:proofErr w:type="gramEnd"/>
      <w:r w:rsidRPr="00943C07">
        <w:rPr>
          <w:rFonts w:ascii="Times New Roman" w:hAnsi="Times New Roman"/>
          <w:szCs w:val="24"/>
        </w:rPr>
        <w:t xml:space="preserve"> atribuições e tarefas essenciais dos cargos;</w:t>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o caso de portadores de necessidades especiais:</w:t>
      </w:r>
    </w:p>
    <w:p w:rsidR="00826326" w:rsidRPr="00943C07" w:rsidRDefault="00826326" w:rsidP="004663AF">
      <w:pPr>
        <w:numPr>
          <w:ilvl w:val="0"/>
          <w:numId w:val="2"/>
        </w:numPr>
        <w:tabs>
          <w:tab w:val="left" w:pos="2268"/>
        </w:tabs>
        <w:ind w:left="1985" w:firstLine="0"/>
        <w:rPr>
          <w:lang w:eastAsia="en-US"/>
        </w:rPr>
      </w:pPr>
      <w:proofErr w:type="gramStart"/>
      <w:r w:rsidRPr="00943C07">
        <w:rPr>
          <w:lang w:eastAsia="en-US"/>
        </w:rPr>
        <w:t>a</w:t>
      </w:r>
      <w:proofErr w:type="gramEnd"/>
      <w:r w:rsidRPr="00943C07">
        <w:rPr>
          <w:lang w:eastAsia="en-US"/>
        </w:rPr>
        <w:t xml:space="preserve"> previsão de adaptação das provas, do curso de formação, se houver, conforme a necessidade especial do candidato;</w:t>
      </w:r>
    </w:p>
    <w:p w:rsidR="00826326" w:rsidRPr="00943C07" w:rsidRDefault="00826326" w:rsidP="004663AF">
      <w:pPr>
        <w:numPr>
          <w:ilvl w:val="0"/>
          <w:numId w:val="2"/>
        </w:numPr>
        <w:tabs>
          <w:tab w:val="left" w:pos="2268"/>
        </w:tabs>
        <w:ind w:left="1985" w:firstLine="0"/>
        <w:rPr>
          <w:lang w:eastAsia="en-US"/>
        </w:rPr>
      </w:pPr>
      <w:proofErr w:type="gramStart"/>
      <w:r w:rsidRPr="00943C07">
        <w:rPr>
          <w:lang w:eastAsia="en-US"/>
        </w:rPr>
        <w:t>a</w:t>
      </w:r>
      <w:proofErr w:type="gramEnd"/>
      <w:r w:rsidRPr="00943C07">
        <w:rPr>
          <w:lang w:eastAsia="en-US"/>
        </w:rPr>
        <w:t xml:space="preserve"> exigência de declaração, feita pelo candidato portador de necessidades especiais no ato da inscrição, de sua deficiência e de concordância em se submeter, quando convocado, à perícia médica a ser realizada por profissional de saúde da Prefeitura, a ser definida em regulamento e que terá decisão terminativa sobre a qualificação do candidato como deficiente ou não, e o grau de deficiência </w:t>
      </w:r>
      <w:proofErr w:type="spellStart"/>
      <w:r w:rsidRPr="00943C07">
        <w:rPr>
          <w:lang w:eastAsia="en-US"/>
        </w:rPr>
        <w:t>capacitante</w:t>
      </w:r>
      <w:proofErr w:type="spellEnd"/>
      <w:r w:rsidRPr="00943C07">
        <w:rPr>
          <w:lang w:eastAsia="en-US"/>
        </w:rPr>
        <w:t xml:space="preserve"> para o exercício do cargo.</w:t>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descrição:</w:t>
      </w:r>
    </w:p>
    <w:p w:rsidR="00826326" w:rsidRPr="00943C07" w:rsidRDefault="00826326" w:rsidP="004663AF">
      <w:pPr>
        <w:numPr>
          <w:ilvl w:val="0"/>
          <w:numId w:val="8"/>
        </w:numPr>
        <w:tabs>
          <w:tab w:val="left" w:pos="2268"/>
        </w:tabs>
        <w:ind w:left="1985" w:firstLine="0"/>
        <w:rPr>
          <w:lang w:eastAsia="en-US"/>
        </w:rPr>
      </w:pPr>
      <w:proofErr w:type="gramStart"/>
      <w:r w:rsidRPr="00943C07">
        <w:rPr>
          <w:lang w:eastAsia="en-US"/>
        </w:rPr>
        <w:t>dos</w:t>
      </w:r>
      <w:proofErr w:type="gramEnd"/>
      <w:r w:rsidRPr="00943C07">
        <w:rPr>
          <w:lang w:eastAsia="en-US"/>
        </w:rPr>
        <w:t xml:space="preserve"> requisitos gerais para a inscrição;</w:t>
      </w:r>
    </w:p>
    <w:p w:rsidR="00826326" w:rsidRPr="00943C07" w:rsidRDefault="00826326" w:rsidP="004663AF">
      <w:pPr>
        <w:numPr>
          <w:ilvl w:val="0"/>
          <w:numId w:val="8"/>
        </w:numPr>
        <w:tabs>
          <w:tab w:val="left" w:pos="2268"/>
        </w:tabs>
        <w:ind w:left="1985" w:firstLine="0"/>
        <w:rPr>
          <w:lang w:eastAsia="en-US"/>
        </w:rPr>
      </w:pPr>
      <w:proofErr w:type="gramStart"/>
      <w:r w:rsidRPr="00943C07">
        <w:rPr>
          <w:lang w:eastAsia="en-US"/>
        </w:rPr>
        <w:t>dos</w:t>
      </w:r>
      <w:proofErr w:type="gramEnd"/>
      <w:r w:rsidRPr="00943C07">
        <w:rPr>
          <w:lang w:eastAsia="en-US"/>
        </w:rPr>
        <w:t xml:space="preserve"> documentos que os candidatos deverão apresentar no ato da inscrição;</w:t>
      </w:r>
    </w:p>
    <w:p w:rsidR="00826326" w:rsidRPr="00943C07" w:rsidRDefault="00826326" w:rsidP="004663AF">
      <w:pPr>
        <w:numPr>
          <w:ilvl w:val="0"/>
          <w:numId w:val="8"/>
        </w:numPr>
        <w:tabs>
          <w:tab w:val="left" w:pos="2268"/>
        </w:tabs>
        <w:ind w:left="1985" w:firstLine="0"/>
        <w:rPr>
          <w:lang w:eastAsia="en-US"/>
        </w:rPr>
      </w:pPr>
      <w:proofErr w:type="gramStart"/>
      <w:r w:rsidRPr="00943C07">
        <w:rPr>
          <w:lang w:eastAsia="en-US"/>
        </w:rPr>
        <w:t>dos</w:t>
      </w:r>
      <w:proofErr w:type="gramEnd"/>
      <w:r w:rsidRPr="00943C07">
        <w:rPr>
          <w:lang w:eastAsia="en-US"/>
        </w:rPr>
        <w:t xml:space="preserve"> critérios de desempate;</w:t>
      </w:r>
    </w:p>
    <w:p w:rsidR="00826326" w:rsidRPr="00943C07" w:rsidRDefault="00826326" w:rsidP="004663AF">
      <w:pPr>
        <w:numPr>
          <w:ilvl w:val="0"/>
          <w:numId w:val="8"/>
        </w:numPr>
        <w:tabs>
          <w:tab w:val="left" w:pos="2268"/>
        </w:tabs>
        <w:ind w:left="1985" w:firstLine="0"/>
        <w:rPr>
          <w:lang w:eastAsia="en-US"/>
        </w:rPr>
      </w:pPr>
      <w:proofErr w:type="gramStart"/>
      <w:r w:rsidRPr="00943C07">
        <w:rPr>
          <w:lang w:eastAsia="en-US"/>
        </w:rPr>
        <w:t>do</w:t>
      </w:r>
      <w:proofErr w:type="gramEnd"/>
      <w:r w:rsidRPr="00943C07">
        <w:rPr>
          <w:lang w:eastAsia="en-US"/>
        </w:rPr>
        <w:t xml:space="preserve"> conteúdo das disciplinas que serão objetos das provas;</w:t>
      </w:r>
    </w:p>
    <w:p w:rsidR="00826326" w:rsidRPr="00943C07" w:rsidRDefault="00826326" w:rsidP="004663AF">
      <w:pPr>
        <w:numPr>
          <w:ilvl w:val="0"/>
          <w:numId w:val="8"/>
        </w:numPr>
        <w:tabs>
          <w:tab w:val="left" w:pos="2268"/>
        </w:tabs>
        <w:ind w:left="1985" w:firstLine="0"/>
        <w:rPr>
          <w:lang w:eastAsia="en-US"/>
        </w:rPr>
      </w:pPr>
      <w:proofErr w:type="gramStart"/>
      <w:r w:rsidRPr="00943C07">
        <w:rPr>
          <w:lang w:eastAsia="en-US"/>
        </w:rPr>
        <w:t>da</w:t>
      </w:r>
      <w:proofErr w:type="gramEnd"/>
      <w:r w:rsidRPr="00943C07">
        <w:rPr>
          <w:lang w:eastAsia="en-US"/>
        </w:rPr>
        <w:t xml:space="preserve"> natureza e forma das provas, do valor relativo e o critério para determinação das médias das mesmas;</w:t>
      </w:r>
    </w:p>
    <w:p w:rsidR="00826326" w:rsidRPr="00943C07" w:rsidRDefault="00826326" w:rsidP="004663AF">
      <w:pPr>
        <w:numPr>
          <w:ilvl w:val="0"/>
          <w:numId w:val="8"/>
        </w:numPr>
        <w:tabs>
          <w:tab w:val="left" w:pos="2268"/>
        </w:tabs>
        <w:ind w:left="1985" w:firstLine="0"/>
        <w:rPr>
          <w:lang w:eastAsia="en-US"/>
        </w:rPr>
      </w:pPr>
      <w:proofErr w:type="gramStart"/>
      <w:r w:rsidRPr="00943C07">
        <w:rPr>
          <w:lang w:eastAsia="en-US"/>
        </w:rPr>
        <w:t>das</w:t>
      </w:r>
      <w:proofErr w:type="gramEnd"/>
      <w:r w:rsidRPr="00943C07">
        <w:rPr>
          <w:lang w:eastAsia="en-US"/>
        </w:rPr>
        <w:t xml:space="preserve"> notas mínimas exigidas para a aprovação.</w:t>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as</w:t>
      </w:r>
      <w:proofErr w:type="gramEnd"/>
      <w:r w:rsidRPr="00943C07">
        <w:rPr>
          <w:rFonts w:ascii="Times New Roman" w:hAnsi="Times New Roman"/>
          <w:szCs w:val="24"/>
        </w:rPr>
        <w:t xml:space="preserve"> fases do Concurso público;</w:t>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o</w:t>
      </w:r>
      <w:proofErr w:type="gramEnd"/>
      <w:r w:rsidRPr="00943C07">
        <w:rPr>
          <w:rFonts w:ascii="Times New Roman" w:hAnsi="Times New Roman"/>
          <w:szCs w:val="24"/>
        </w:rPr>
        <w:t xml:space="preserve"> cronograma com previsão do horário e local de aplicação das provas, e se for o caso, da apresentação dos títulos, a ser confirmado em ato posterior;</w:t>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prazo para a apresentação de recurso que desafie às suas notas, aos títulos, e os pareceres e laudos de saúde;</w:t>
      </w:r>
    </w:p>
    <w:p w:rsidR="00826326"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valor</w:t>
      </w:r>
      <w:proofErr w:type="gramEnd"/>
      <w:r w:rsidRPr="00943C07">
        <w:rPr>
          <w:rFonts w:ascii="Times New Roman" w:hAnsi="Times New Roman"/>
          <w:szCs w:val="24"/>
        </w:rPr>
        <w:t xml:space="preserve"> e forma de pagamento de taxa de inscrição e os casos de isenções;</w:t>
      </w:r>
    </w:p>
    <w:p w:rsidR="00107B55" w:rsidRPr="00943C07" w:rsidRDefault="00826326"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validade do concurso</w:t>
      </w:r>
      <w:r w:rsidR="00BE72C3" w:rsidRPr="00943C07">
        <w:rPr>
          <w:rFonts w:ascii="Times New Roman" w:hAnsi="Times New Roman"/>
          <w:szCs w:val="24"/>
        </w:rPr>
        <w:t>;</w:t>
      </w:r>
    </w:p>
    <w:p w:rsidR="00826326" w:rsidRPr="00943C07" w:rsidRDefault="00BE72C3"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00107B55" w:rsidRPr="00943C07">
        <w:rPr>
          <w:rFonts w:ascii="Times New Roman" w:hAnsi="Times New Roman"/>
          <w:szCs w:val="24"/>
        </w:rPr>
        <w:t xml:space="preserve"> </w:t>
      </w:r>
      <w:r w:rsidRPr="00943C07">
        <w:rPr>
          <w:rFonts w:ascii="Times New Roman" w:hAnsi="Times New Roman"/>
          <w:szCs w:val="24"/>
        </w:rPr>
        <w:t xml:space="preserve">regime </w:t>
      </w:r>
      <w:r w:rsidR="00107B55" w:rsidRPr="00943C07">
        <w:rPr>
          <w:rFonts w:ascii="Times New Roman" w:hAnsi="Times New Roman"/>
          <w:szCs w:val="24"/>
        </w:rPr>
        <w:t xml:space="preserve">previdenciário e o </w:t>
      </w:r>
      <w:r w:rsidR="00ED0A18" w:rsidRPr="00943C07">
        <w:rPr>
          <w:rFonts w:ascii="Times New Roman" w:hAnsi="Times New Roman"/>
          <w:szCs w:val="24"/>
        </w:rPr>
        <w:t>regime jurídico funcional</w:t>
      </w:r>
      <w:r w:rsidRPr="00943C07">
        <w:rPr>
          <w:rFonts w:ascii="Times New Roman" w:hAnsi="Times New Roman"/>
          <w:szCs w:val="24"/>
        </w:rPr>
        <w:t>;</w:t>
      </w:r>
    </w:p>
    <w:p w:rsidR="00BE72C3" w:rsidRPr="00943C07" w:rsidRDefault="00BE72C3" w:rsidP="004663AF">
      <w:pPr>
        <w:pStyle w:val="Corpodetexto31"/>
        <w:numPr>
          <w:ilvl w:val="0"/>
          <w:numId w:val="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prazo para apresentação dos documentos quando da convocação para posse.</w:t>
      </w:r>
    </w:p>
    <w:p w:rsidR="004C6F6C" w:rsidRPr="00943C07" w:rsidRDefault="004C6F6C">
      <w:pPr>
        <w:autoSpaceDE w:val="0"/>
        <w:autoSpaceDN w:val="0"/>
        <w:adjustRightInd w:val="0"/>
        <w:ind w:firstLine="1701"/>
        <w:rPr>
          <w:rFonts w:ascii="Arial Narrow" w:eastAsia="Arial Unicode MS" w:hAnsi="Arial Narrow"/>
          <w:bCs/>
          <w:iCs/>
        </w:rPr>
      </w:pPr>
    </w:p>
    <w:p w:rsidR="0082632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Poderá o edital de concurso fixar a região do Município onde o servidor deverá ser lotado.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editais de concurso público fixarão o percentual mínimo de 10% (dez por cento) de reserva de vagas para as pessoas portadoras de necessidades especiais, bem como definirão os critérios de sua admissão, observando a compatibilidade da deficiência com as funções essenciais do cargo.</w:t>
      </w:r>
      <w:proofErr w:type="gramStart"/>
      <w:r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Caso a aplicação do percentual de que trata o caput deste artigo resultar em número fracionado, adotar-se á o seguinte procedimento:</w:t>
      </w:r>
      <w:proofErr w:type="gramStart"/>
      <w:r w:rsidR="00826326" w:rsidRPr="00943C07">
        <w:rPr>
          <w:rFonts w:eastAsia="Arial Unicode MS"/>
        </w:rPr>
        <w:tab/>
      </w:r>
      <w:proofErr w:type="gramEnd"/>
    </w:p>
    <w:p w:rsidR="00826326" w:rsidRPr="00943C07" w:rsidRDefault="00826326" w:rsidP="004663AF">
      <w:pPr>
        <w:pStyle w:val="Corpodetexto31"/>
        <w:numPr>
          <w:ilvl w:val="0"/>
          <w:numId w:val="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se</w:t>
      </w:r>
      <w:proofErr w:type="gramEnd"/>
      <w:r w:rsidRPr="00943C07">
        <w:rPr>
          <w:rFonts w:ascii="Times New Roman" w:hAnsi="Times New Roman"/>
          <w:szCs w:val="24"/>
        </w:rPr>
        <w:t xml:space="preserve"> número for inferior a cinco décimos, será reservado uma vaga destinada às pessoas portadoras de necessidades especiais seja igual ao número inteiro inferior;</w:t>
      </w:r>
    </w:p>
    <w:p w:rsidR="00826326" w:rsidRPr="00943C07" w:rsidRDefault="00826326" w:rsidP="004663AF">
      <w:pPr>
        <w:pStyle w:val="Corpodetexto31"/>
        <w:numPr>
          <w:ilvl w:val="0"/>
          <w:numId w:val="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se</w:t>
      </w:r>
      <w:proofErr w:type="gramEnd"/>
      <w:r w:rsidRPr="00943C07">
        <w:rPr>
          <w:rFonts w:ascii="Times New Roman" w:hAnsi="Times New Roman"/>
          <w:szCs w:val="24"/>
        </w:rPr>
        <w:t xml:space="preserve"> a fração do número for inferior a cinco décimos,  este será arredondado, de modo que o numero de vagas destinadas às pessoas portadoras de necessidades especiais seja igual ao número inteiro inferior;</w:t>
      </w:r>
    </w:p>
    <w:p w:rsidR="00826326" w:rsidRPr="00943C07" w:rsidRDefault="00826326" w:rsidP="004663AF">
      <w:pPr>
        <w:pStyle w:val="Corpodetexto31"/>
        <w:numPr>
          <w:ilvl w:val="0"/>
          <w:numId w:val="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se</w:t>
      </w:r>
      <w:proofErr w:type="gramEnd"/>
      <w:r w:rsidRPr="00943C07">
        <w:rPr>
          <w:rFonts w:ascii="Times New Roman" w:hAnsi="Times New Roman"/>
          <w:szCs w:val="24"/>
        </w:rPr>
        <w:t xml:space="preserve"> a fração do número for igual ou superior a cinco décimos, este será arredondado, de modo que o numero de vagas destinadas às pessoas portadoras de necessidades especiais seja igual ao número inteiro </w:t>
      </w:r>
      <w:proofErr w:type="spellStart"/>
      <w:r w:rsidRPr="00943C07">
        <w:rPr>
          <w:rFonts w:ascii="Times New Roman" w:hAnsi="Times New Roman"/>
          <w:szCs w:val="24"/>
        </w:rPr>
        <w:t>subseqüente</w:t>
      </w:r>
      <w:proofErr w:type="spellEnd"/>
      <w:r w:rsidRPr="00943C07">
        <w:rPr>
          <w:rFonts w:ascii="Times New Roman" w:hAnsi="Times New Roman"/>
          <w:szCs w:val="24"/>
        </w:rPr>
        <w:t>.</w:t>
      </w:r>
      <w:r w:rsidRPr="00943C07">
        <w:rPr>
          <w:rFonts w:ascii="Times New Roman" w:hAnsi="Times New Roman"/>
          <w:szCs w:val="24"/>
        </w:rPr>
        <w:tab/>
      </w:r>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Não se aplica o disposto no caput deste artigo nos casos de provimento de cargo que exija aptidão plena do candidato, prevista no edital de concurso público.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processo de admissão não exime o concursado das demais exigências previstas no edital do concurso prestado, bem como as deste Estatuto, inclusive quanto ao período probatório.</w:t>
      </w:r>
    </w:p>
    <w:p w:rsidR="00826326" w:rsidRPr="00943C07" w:rsidRDefault="00826326" w:rsidP="00925FA8">
      <w:pPr>
        <w:tabs>
          <w:tab w:val="left" w:pos="1843"/>
        </w:tabs>
        <w:ind w:left="1701" w:firstLine="0"/>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Poder Público está obrigado a fornecer as condições de acessibilidade no local de trabalho e para o desenvolvimento das atividades que o servidor portador de necessidades especiais deverá executar, conforme o previsto no edital de concurso que o aprovou.</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reserva de vagas nos cargos, a serem preenchidos por portadores de necessidades especiais, dar-se-á em relação a cada edital de chamada de cada concurso </w:t>
      </w:r>
      <w:r w:rsidRPr="00943C07">
        <w:rPr>
          <w:rFonts w:eastAsia="Arial Unicode MS"/>
        </w:rPr>
        <w:lastRenderedPageBreak/>
        <w:t>público, observando-se a ordem de classificação das pessoas portadoras de necessidades especiais.</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Escolhido o cargo pelo candidato, conforme reserva de que dispõe o artigo anterior, a chamada do concurso público seguirá seu curso regular.</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Durante o prazo improrrogável previsto no edital de convocação, aquele aprovado em concurso público de provas, ou de provas e títulos, com base na reserva para portadores de necessidades especiais será convocado, com prioridade, sobre novos concursados para assumir cargo na carreira.</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Câmara Municipal e a Administração Municipal, pelos órgãos da administração direta, autárquica e fundacional competentes, </w:t>
      </w:r>
      <w:r w:rsidR="004C6F6C" w:rsidRPr="00943C07">
        <w:rPr>
          <w:rFonts w:eastAsia="Arial Unicode MS"/>
        </w:rPr>
        <w:t>entrarão em contato pelos endereços informados no ato de inscrição</w:t>
      </w:r>
      <w:r w:rsidR="00BE72C3" w:rsidRPr="00943C07">
        <w:rPr>
          <w:rFonts w:eastAsia="Arial Unicode MS"/>
        </w:rPr>
        <w:t xml:space="preserve">, podendo ser correspondência em </w:t>
      </w:r>
      <w:proofErr w:type="gramStart"/>
      <w:r w:rsidR="00BE72C3" w:rsidRPr="00943C07">
        <w:rPr>
          <w:rFonts w:eastAsia="Arial Unicode MS"/>
        </w:rPr>
        <w:t>meio físico ou eletrônica</w:t>
      </w:r>
      <w:r w:rsidRPr="00943C07">
        <w:rPr>
          <w:rFonts w:eastAsia="Arial Unicode MS"/>
        </w:rPr>
        <w:t>, convocando-os para preenchimento de vagas nos seus respectivos quadros, nos prazos estabelecidos nos editais dos concursos</w:t>
      </w:r>
      <w:proofErr w:type="gramEnd"/>
      <w:r w:rsidRPr="00943C07">
        <w:rPr>
          <w:rFonts w:eastAsia="Arial Unicode MS"/>
        </w:rPr>
        <w:t>.</w:t>
      </w:r>
      <w:r w:rsidRPr="00943C07">
        <w:rPr>
          <w:rFonts w:eastAsia="Arial Unicode MS"/>
        </w:rPr>
        <w:tab/>
      </w:r>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envio de correspondência tem caráter meramente supletivo e o seu não recebimento pelo candidato, por qualquer motivo, não importará a este qualquer direito, não isentando de sua obrigação de acompanhar as publicações oficiais.</w:t>
      </w:r>
      <w:proofErr w:type="gramStart"/>
      <w:r w:rsidR="00826326"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Ficam os órgãos incumbidos da realização do concurso público, autorizados a embutir na cobrança da taxa de inscrição a verba destinada ao envio das mensagens.</w:t>
      </w:r>
    </w:p>
    <w:p w:rsidR="00BE72C3" w:rsidRPr="00943C07" w:rsidRDefault="00DA704A" w:rsidP="0083177F">
      <w:pPr>
        <w:tabs>
          <w:tab w:val="left" w:pos="0"/>
          <w:tab w:val="left" w:pos="1134"/>
        </w:tabs>
        <w:ind w:firstLine="993"/>
        <w:rPr>
          <w:rFonts w:eastAsia="Arial Unicode MS"/>
        </w:rPr>
      </w:pPr>
      <w:r w:rsidRPr="00943C07">
        <w:rPr>
          <w:rFonts w:eastAsia="Arial Unicode MS"/>
          <w:b/>
        </w:rPr>
        <w:t>§3º</w:t>
      </w:r>
      <w:r w:rsidR="00BE72C3" w:rsidRPr="00943C07">
        <w:rPr>
          <w:rFonts w:eastAsia="Arial Unicode MS"/>
        </w:rPr>
        <w:t>. Toda convocação será publicada nos meios oficiais de divulgação e demais veículos disponíveis no tempo da convocação.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2"/>
        <w:spacing w:after="120"/>
        <w:ind w:firstLine="0"/>
        <w:rPr>
          <w:rFonts w:cs="Times New Roman"/>
          <w:i w:val="0"/>
          <w:iCs w:val="0"/>
          <w:szCs w:val="24"/>
        </w:rPr>
      </w:pPr>
      <w:bookmarkStart w:id="112" w:name="_Toc119729188"/>
      <w:bookmarkStart w:id="113" w:name="_Toc119729437"/>
      <w:bookmarkStart w:id="114" w:name="_Toc120600364"/>
      <w:bookmarkStart w:id="115" w:name="_Toc120600607"/>
      <w:bookmarkStart w:id="116" w:name="_Toc132186324"/>
      <w:bookmarkStart w:id="117" w:name="_Toc132191148"/>
      <w:bookmarkStart w:id="118" w:name="_Toc132191605"/>
      <w:bookmarkStart w:id="119" w:name="_Toc140639857"/>
      <w:bookmarkStart w:id="120" w:name="_Toc140640096"/>
      <w:bookmarkStart w:id="121" w:name="_Toc140640332"/>
      <w:bookmarkStart w:id="122" w:name="_Toc140649442"/>
      <w:r w:rsidRPr="00943C07">
        <w:rPr>
          <w:rFonts w:cs="Times New Roman"/>
          <w:i w:val="0"/>
          <w:iCs w:val="0"/>
          <w:szCs w:val="24"/>
        </w:rPr>
        <w:t>Seção IV</w:t>
      </w:r>
      <w:bookmarkEnd w:id="112"/>
      <w:bookmarkEnd w:id="113"/>
      <w:bookmarkEnd w:id="114"/>
      <w:bookmarkEnd w:id="115"/>
      <w:bookmarkEnd w:id="116"/>
      <w:bookmarkEnd w:id="117"/>
      <w:bookmarkEnd w:id="118"/>
      <w:bookmarkEnd w:id="119"/>
      <w:bookmarkEnd w:id="120"/>
      <w:bookmarkEnd w:id="121"/>
      <w:bookmarkEnd w:id="122"/>
    </w:p>
    <w:p w:rsidR="00826326" w:rsidRPr="00943C07" w:rsidRDefault="00826326" w:rsidP="00CB31AC">
      <w:pPr>
        <w:pStyle w:val="Ttulo2"/>
        <w:spacing w:after="120"/>
        <w:ind w:firstLine="0"/>
        <w:rPr>
          <w:rFonts w:cs="Times New Roman"/>
          <w:i w:val="0"/>
          <w:iCs w:val="0"/>
          <w:szCs w:val="24"/>
        </w:rPr>
      </w:pPr>
      <w:bookmarkStart w:id="123" w:name="_Toc119729189"/>
      <w:bookmarkStart w:id="124" w:name="_Toc119729438"/>
      <w:bookmarkStart w:id="125" w:name="_Toc120600365"/>
      <w:bookmarkStart w:id="126" w:name="_Toc120600608"/>
      <w:bookmarkStart w:id="127" w:name="_Toc132186325"/>
      <w:bookmarkStart w:id="128" w:name="_Toc132191149"/>
      <w:bookmarkStart w:id="129" w:name="_Toc132191606"/>
      <w:bookmarkStart w:id="130" w:name="_Toc140639858"/>
      <w:bookmarkStart w:id="131" w:name="_Toc140640097"/>
      <w:bookmarkStart w:id="132" w:name="_Toc140640333"/>
      <w:bookmarkStart w:id="133" w:name="_Toc140649443"/>
      <w:r w:rsidRPr="00943C07">
        <w:rPr>
          <w:rFonts w:cs="Times New Roman"/>
          <w:i w:val="0"/>
          <w:iCs w:val="0"/>
          <w:szCs w:val="24"/>
        </w:rPr>
        <w:t>Da Posse</w:t>
      </w:r>
      <w:bookmarkEnd w:id="123"/>
      <w:bookmarkEnd w:id="124"/>
      <w:bookmarkEnd w:id="125"/>
      <w:bookmarkEnd w:id="126"/>
      <w:bookmarkEnd w:id="127"/>
      <w:bookmarkEnd w:id="128"/>
      <w:bookmarkEnd w:id="129"/>
      <w:bookmarkEnd w:id="130"/>
      <w:bookmarkEnd w:id="131"/>
      <w:bookmarkEnd w:id="132"/>
      <w:bookmarkEnd w:id="133"/>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Posse é o ato pelo qual a pessoa é investida no cargo público.</w:t>
      </w:r>
      <w:proofErr w:type="gramStart"/>
      <w:r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Não haverá posse nos casos de readaptação e reintegração.</w:t>
      </w:r>
      <w:proofErr w:type="gramStart"/>
      <w:r w:rsidR="00826326"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No ato da posse, o servidor será </w:t>
      </w:r>
      <w:proofErr w:type="gramStart"/>
      <w:r w:rsidR="00826326" w:rsidRPr="00943C07">
        <w:rPr>
          <w:rFonts w:eastAsia="Arial Unicode MS"/>
        </w:rPr>
        <w:t>designado para o desempenho de suas atividades numa especialidade distinta e definida</w:t>
      </w:r>
      <w:proofErr w:type="gramEnd"/>
      <w:r w:rsidR="00826326" w:rsidRPr="00943C07">
        <w:rPr>
          <w:rFonts w:eastAsia="Arial Unicode MS"/>
        </w:rPr>
        <w:t xml:space="preserve"> dentro cargo para o qual foi concursado.</w:t>
      </w:r>
    </w:p>
    <w:p w:rsidR="00826326" w:rsidRPr="00943C07" w:rsidRDefault="00826326">
      <w:pPr>
        <w:autoSpaceDE w:val="0"/>
        <w:autoSpaceDN w:val="0"/>
        <w:adjustRightInd w:val="0"/>
        <w:ind w:firstLine="1701"/>
        <w:rPr>
          <w:rFonts w:ascii="Arial Narrow" w:eastAsia="Arial Unicode MS" w:hAnsi="Arial Narrow"/>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posse deverá se verificar </w:t>
      </w:r>
      <w:r w:rsidR="007D5A91" w:rsidRPr="00943C07">
        <w:rPr>
          <w:rFonts w:eastAsia="Arial Unicode MS"/>
        </w:rPr>
        <w:t>em até</w:t>
      </w:r>
      <w:r w:rsidRPr="00943C07">
        <w:rPr>
          <w:rFonts w:eastAsia="Arial Unicode MS"/>
        </w:rPr>
        <w:t xml:space="preserve"> 30 (trinta) dias, contados da publicação oficial do ato de convocação</w:t>
      </w:r>
      <w:r w:rsidR="007D5A91" w:rsidRPr="00943C07">
        <w:rPr>
          <w:rFonts w:eastAsia="Arial Unicode MS"/>
        </w:rPr>
        <w:t xml:space="preserve"> conforme dispor Edital do concurso</w:t>
      </w:r>
      <w:r w:rsidRPr="00943C07">
        <w:rPr>
          <w:rFonts w:eastAsia="Arial Unicode MS"/>
        </w:rPr>
        <w:t>.</w:t>
      </w:r>
      <w:proofErr w:type="gramStart"/>
      <w:r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prazo inicial da posse para o servidor em férias ou licenciado, exceto no caso de licença para tratar de interesse particular, será contado da data do retorno ao serviço. </w:t>
      </w:r>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Não se realizando a posse no prazo previsto neste Estatuto implicará no reconhecimento da desistência e renuncia quanto ao preenchimento do cargo para o qual foi aprovado, reservando-se a administração o direito de convocar o próximo candidato.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posse verificar-se-á mediante a assinatura, pela autoridade competente e pelo servidor, do termo pelo qual este se compromete a observar fielmente os deveres e atribuições do cargo e da especialidade, bem como às exigências deste Estatuto e do edital do concurso público.</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i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 xml:space="preserve">Na ocasião da posse, o servidor declarará se exerce ou não </w:t>
      </w:r>
      <w:proofErr w:type="gramStart"/>
      <w:r w:rsidRPr="00943C07">
        <w:rPr>
          <w:rFonts w:eastAsia="Arial Unicode MS"/>
        </w:rPr>
        <w:t>outro cargo ou função pública remunerada, inclusive emprego</w:t>
      </w:r>
      <w:proofErr w:type="gramEnd"/>
      <w:r w:rsidRPr="00943C07">
        <w:rPr>
          <w:rFonts w:eastAsia="Arial Unicode MS"/>
        </w:rPr>
        <w:t xml:space="preserve"> em autarquias, empresas públicas e sociedades de economia mista.</w:t>
      </w:r>
      <w:r w:rsidRPr="00943C07">
        <w:rPr>
          <w:rFonts w:eastAsia="Arial Unicode MS"/>
        </w:rPr>
        <w:tab/>
      </w:r>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No ato da posse, será exigida a declaração de bens e direitos do servidor, e a atualização desta, nos termos da legislação específica.</w:t>
      </w:r>
      <w:proofErr w:type="gramStart"/>
      <w:r w:rsidR="00826326"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Para cargos públicos cuja especialidade o servidor atue como </w:t>
      </w:r>
      <w:proofErr w:type="gramStart"/>
      <w:r w:rsidR="00826326" w:rsidRPr="00943C07">
        <w:rPr>
          <w:rFonts w:eastAsia="Arial Unicode MS"/>
        </w:rPr>
        <w:t>fiscal, este</w:t>
      </w:r>
      <w:proofErr w:type="gramEnd"/>
      <w:r w:rsidR="00826326" w:rsidRPr="00943C07">
        <w:rPr>
          <w:rFonts w:eastAsia="Arial Unicode MS"/>
        </w:rPr>
        <w:t xml:space="preserve"> declarará se tem participação em sociedade mista ou individual que possa ser objeto de sua fiscalização, devendo, neste caso, solicitar seu desligamento da sociedade no prazo de 60 (sessenta) dias.</w:t>
      </w:r>
      <w:r w:rsidR="00826326" w:rsidRPr="00943C07">
        <w:rPr>
          <w:rFonts w:eastAsia="Arial Unicode MS"/>
        </w:rPr>
        <w:tab/>
      </w:r>
    </w:p>
    <w:p w:rsidR="00826326" w:rsidRPr="00943C07" w:rsidRDefault="00DA704A" w:rsidP="0083177F">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 ato da posse o servidor deverá apresentar certidão de tempo de contribuição previdenciária ou declarar sua inexistência.</w:t>
      </w:r>
    </w:p>
    <w:p w:rsidR="00826326" w:rsidRPr="00943C07" w:rsidRDefault="00826326">
      <w:pPr>
        <w:autoSpaceDE w:val="0"/>
        <w:autoSpaceDN w:val="0"/>
        <w:adjustRightInd w:val="0"/>
        <w:ind w:firstLine="1701"/>
        <w:rPr>
          <w:rFonts w:ascii="Arial Narrow" w:eastAsia="Arial Unicode MS" w:hAnsi="Arial Narrow"/>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São competentes para dar posse:</w:t>
      </w:r>
      <w:r w:rsidRPr="00943C07">
        <w:rPr>
          <w:rFonts w:eastAsia="Arial Unicode MS"/>
        </w:rPr>
        <w:tab/>
      </w:r>
    </w:p>
    <w:p w:rsidR="00826326" w:rsidRPr="00943C07" w:rsidRDefault="00826326" w:rsidP="004663AF">
      <w:pPr>
        <w:pStyle w:val="Corpodetexto31"/>
        <w:numPr>
          <w:ilvl w:val="0"/>
          <w:numId w:val="1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Prefeito, no caso da administração municipal direta e indireta de quadro de pessoal comum; </w:t>
      </w:r>
    </w:p>
    <w:p w:rsidR="00826326" w:rsidRPr="00943C07" w:rsidRDefault="00826326" w:rsidP="004663AF">
      <w:pPr>
        <w:pStyle w:val="Corpodetexto31"/>
        <w:numPr>
          <w:ilvl w:val="0"/>
          <w:numId w:val="1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Presidente da Autarquia ou Fundação Municipal, detentora de quadro de pessoal autônomo;  </w:t>
      </w:r>
    </w:p>
    <w:p w:rsidR="00826326" w:rsidRPr="00943C07" w:rsidRDefault="00826326" w:rsidP="004663AF">
      <w:pPr>
        <w:pStyle w:val="Corpodetexto31"/>
        <w:numPr>
          <w:ilvl w:val="0"/>
          <w:numId w:val="1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Presidente da Câmara Municipal, no caso dos servidores do Poder Legislativo.</w:t>
      </w:r>
      <w:r w:rsidRPr="00943C07">
        <w:rPr>
          <w:rFonts w:ascii="Times New Roman" w:hAnsi="Times New Roman"/>
          <w:szCs w:val="24"/>
        </w:rPr>
        <w:tab/>
      </w:r>
    </w:p>
    <w:p w:rsidR="0082632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A autoridade que der posse deverá verificar, sob pena de responsabilidade, se foram satisfeitas as condições legais para a investidura no cargo.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2"/>
        <w:spacing w:after="120"/>
        <w:ind w:firstLine="0"/>
        <w:rPr>
          <w:rFonts w:cs="Times New Roman"/>
          <w:i w:val="0"/>
          <w:iCs w:val="0"/>
          <w:szCs w:val="24"/>
        </w:rPr>
      </w:pPr>
      <w:bookmarkStart w:id="134" w:name="_Toc119729190"/>
      <w:bookmarkStart w:id="135" w:name="_Toc119729439"/>
      <w:bookmarkStart w:id="136" w:name="_Toc120600366"/>
      <w:bookmarkStart w:id="137" w:name="_Toc120600609"/>
      <w:bookmarkStart w:id="138" w:name="_Toc132186326"/>
      <w:bookmarkStart w:id="139" w:name="_Toc132191150"/>
      <w:bookmarkStart w:id="140" w:name="_Toc132191607"/>
      <w:bookmarkStart w:id="141" w:name="_Toc140639859"/>
      <w:bookmarkStart w:id="142" w:name="_Toc140640098"/>
      <w:bookmarkStart w:id="143" w:name="_Toc140640334"/>
      <w:bookmarkStart w:id="144" w:name="_Toc140649444"/>
      <w:r w:rsidRPr="00943C07">
        <w:rPr>
          <w:rFonts w:cs="Times New Roman"/>
          <w:i w:val="0"/>
          <w:iCs w:val="0"/>
          <w:szCs w:val="24"/>
        </w:rPr>
        <w:t>Seção V</w:t>
      </w:r>
      <w:bookmarkEnd w:id="134"/>
      <w:bookmarkEnd w:id="135"/>
      <w:bookmarkEnd w:id="136"/>
      <w:bookmarkEnd w:id="137"/>
      <w:bookmarkEnd w:id="138"/>
      <w:bookmarkEnd w:id="139"/>
      <w:bookmarkEnd w:id="140"/>
      <w:bookmarkEnd w:id="141"/>
      <w:bookmarkEnd w:id="142"/>
      <w:bookmarkEnd w:id="143"/>
      <w:bookmarkEnd w:id="144"/>
    </w:p>
    <w:p w:rsidR="00826326" w:rsidRPr="00943C07" w:rsidRDefault="00826326" w:rsidP="00CB31AC">
      <w:pPr>
        <w:pStyle w:val="Ttulo2"/>
        <w:spacing w:after="120"/>
        <w:ind w:firstLine="0"/>
        <w:rPr>
          <w:rFonts w:cs="Times New Roman"/>
          <w:i w:val="0"/>
          <w:iCs w:val="0"/>
          <w:szCs w:val="24"/>
        </w:rPr>
      </w:pPr>
      <w:bookmarkStart w:id="145" w:name="_Toc119729191"/>
      <w:bookmarkStart w:id="146" w:name="_Toc119729440"/>
      <w:bookmarkStart w:id="147" w:name="_Toc120600367"/>
      <w:bookmarkStart w:id="148" w:name="_Toc120600610"/>
      <w:bookmarkStart w:id="149" w:name="_Toc132186327"/>
      <w:bookmarkStart w:id="150" w:name="_Toc132191151"/>
      <w:bookmarkStart w:id="151" w:name="_Toc132191608"/>
      <w:bookmarkStart w:id="152" w:name="_Toc140639860"/>
      <w:bookmarkStart w:id="153" w:name="_Toc140640099"/>
      <w:bookmarkStart w:id="154" w:name="_Toc140640335"/>
      <w:bookmarkStart w:id="155" w:name="_Toc140649445"/>
      <w:r w:rsidRPr="00943C07">
        <w:rPr>
          <w:rFonts w:cs="Times New Roman"/>
          <w:i w:val="0"/>
          <w:iCs w:val="0"/>
          <w:szCs w:val="24"/>
        </w:rPr>
        <w:t>Do Exercício</w:t>
      </w:r>
      <w:bookmarkEnd w:id="145"/>
      <w:bookmarkEnd w:id="146"/>
      <w:bookmarkEnd w:id="147"/>
      <w:bookmarkEnd w:id="148"/>
      <w:bookmarkEnd w:id="149"/>
      <w:bookmarkEnd w:id="150"/>
      <w:bookmarkEnd w:id="151"/>
      <w:bookmarkEnd w:id="152"/>
      <w:bookmarkEnd w:id="153"/>
      <w:bookmarkEnd w:id="154"/>
      <w:bookmarkEnd w:id="155"/>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exercício é o efetivo desempenho das atribuições e responsabilidades inerentes ao cargo, especialidade ou emprego público, caracterizando-se pela </w:t>
      </w:r>
      <w:proofErr w:type="spellStart"/>
      <w:r w:rsidRPr="00943C07">
        <w:rPr>
          <w:rFonts w:eastAsia="Arial Unicode MS"/>
        </w:rPr>
        <w:t>freqüência</w:t>
      </w:r>
      <w:proofErr w:type="spellEnd"/>
      <w:r w:rsidRPr="00943C07">
        <w:rPr>
          <w:rFonts w:eastAsia="Arial Unicode MS"/>
        </w:rPr>
        <w:t xml:space="preserve"> e pela prestação dos serviços para os quais o servidor for designado.</w:t>
      </w:r>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início, a interrupção e o reinício do exercício serão registrados no assentamento individual do servidor.</w:t>
      </w:r>
      <w:proofErr w:type="gramStart"/>
      <w:r w:rsidR="00826326"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chefia imediata é autoridade competente para declarar, para os diversos efeitos, o exercício ao servidor lotado em sua unidade de trabalho.</w:t>
      </w:r>
      <w:proofErr w:type="gramStart"/>
      <w:r w:rsidR="00826326"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O exercício do cargo terá início no prazo de </w:t>
      </w:r>
      <w:r w:rsidR="009245A6" w:rsidRPr="00943C07">
        <w:rPr>
          <w:rFonts w:eastAsia="Arial Unicode MS"/>
        </w:rPr>
        <w:t xml:space="preserve">até </w:t>
      </w:r>
      <w:proofErr w:type="gramStart"/>
      <w:r w:rsidR="00826326" w:rsidRPr="00943C07">
        <w:rPr>
          <w:rFonts w:eastAsia="Arial Unicode MS"/>
        </w:rPr>
        <w:t>5</w:t>
      </w:r>
      <w:proofErr w:type="gramEnd"/>
      <w:r w:rsidR="00826326" w:rsidRPr="00943C07">
        <w:rPr>
          <w:rFonts w:eastAsia="Arial Unicode MS"/>
        </w:rPr>
        <w:t xml:space="preserve"> (cinco) dias </w:t>
      </w:r>
      <w:r w:rsidR="009245A6" w:rsidRPr="00943C07">
        <w:rPr>
          <w:rFonts w:eastAsia="Arial Unicode MS"/>
        </w:rPr>
        <w:t xml:space="preserve">úteis </w:t>
      </w:r>
      <w:r w:rsidR="00826326" w:rsidRPr="00943C07">
        <w:rPr>
          <w:rFonts w:eastAsia="Arial Unicode MS"/>
        </w:rPr>
        <w:t xml:space="preserve"> contados da data da:</w:t>
      </w:r>
    </w:p>
    <w:p w:rsidR="00826326" w:rsidRPr="00943C07" w:rsidRDefault="009245A6" w:rsidP="004663AF">
      <w:pPr>
        <w:pStyle w:val="Corpodetexto31"/>
        <w:numPr>
          <w:ilvl w:val="0"/>
          <w:numId w:val="1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posse</w:t>
      </w:r>
      <w:proofErr w:type="gramEnd"/>
      <w:r w:rsidR="00826326" w:rsidRPr="00943C07">
        <w:rPr>
          <w:rFonts w:ascii="Times New Roman" w:hAnsi="Times New Roman"/>
          <w:szCs w:val="24"/>
        </w:rPr>
        <w:t>;</w:t>
      </w:r>
    </w:p>
    <w:p w:rsidR="00826326" w:rsidRPr="00943C07" w:rsidRDefault="00826326" w:rsidP="004663AF">
      <w:pPr>
        <w:pStyle w:val="Corpodetexto31"/>
        <w:numPr>
          <w:ilvl w:val="0"/>
          <w:numId w:val="1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publicação</w:t>
      </w:r>
      <w:proofErr w:type="gramEnd"/>
      <w:r w:rsidRPr="00943C07">
        <w:rPr>
          <w:rFonts w:ascii="Times New Roman" w:hAnsi="Times New Roman"/>
          <w:szCs w:val="24"/>
        </w:rPr>
        <w:t xml:space="preserve"> oficial do ato, nos casos previstos no art. 10 deste Estatuto.</w:t>
      </w:r>
    </w:p>
    <w:p w:rsidR="009245A6" w:rsidRPr="00943C07" w:rsidRDefault="009245A6" w:rsidP="006B6DF3">
      <w:pPr>
        <w:pStyle w:val="Corpodetexto31"/>
        <w:tabs>
          <w:tab w:val="clear" w:pos="1418"/>
          <w:tab w:val="clear" w:pos="2268"/>
        </w:tabs>
        <w:ind w:left="2160"/>
        <w:rPr>
          <w:rFonts w:ascii="Times New Roman" w:hAnsi="Times New Roman"/>
          <w:szCs w:val="24"/>
        </w:rPr>
      </w:pPr>
    </w:p>
    <w:p w:rsidR="00826326" w:rsidRPr="00943C07" w:rsidRDefault="00DA704A" w:rsidP="0083177F">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O prazo previsto neste artigo poderá ser prorrogado por solicitação do interessado e a juízo da autoridade competente para o ato de provimento, até o máximo de 30 (trinta) dias.</w:t>
      </w:r>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nomeado deverá entrar em exercício na unidade de trabalho em que for lotado.</w:t>
      </w:r>
    </w:p>
    <w:p w:rsidR="00826326" w:rsidRPr="00943C07" w:rsidRDefault="00DA704A" w:rsidP="0083177F">
      <w:pPr>
        <w:tabs>
          <w:tab w:val="left" w:pos="0"/>
          <w:tab w:val="left" w:pos="1134"/>
        </w:tabs>
        <w:ind w:firstLine="993"/>
        <w:rPr>
          <w:rFonts w:eastAsia="Arial Unicode MS"/>
        </w:rPr>
      </w:pPr>
      <w:r w:rsidRPr="00943C07">
        <w:rPr>
          <w:rFonts w:eastAsia="Arial Unicode MS"/>
          <w:b/>
        </w:rPr>
        <w:lastRenderedPageBreak/>
        <w:t>Parágrafo único</w:t>
      </w:r>
      <w:r w:rsidR="00826326" w:rsidRPr="00943C07">
        <w:rPr>
          <w:rFonts w:eastAsia="Arial Unicode MS"/>
        </w:rPr>
        <w:t>. Nenhum servidor poderá entrar em exercício na unidade de trabalho diferente daquela em que estiver lotado, salvo nos casos previstos neste Estatuto, ou mediante prévia autorização do Prefeito ou da Mesa da Câmara.</w:t>
      </w:r>
    </w:p>
    <w:p w:rsidR="00826326" w:rsidRPr="00943C07" w:rsidRDefault="00826326">
      <w:pPr>
        <w:autoSpaceDE w:val="0"/>
        <w:autoSpaceDN w:val="0"/>
        <w:adjustRightInd w:val="0"/>
        <w:ind w:firstLine="1701"/>
        <w:rPr>
          <w:rFonts w:ascii="Arial Narrow" w:eastAsia="Arial Unicode MS" w:hAnsi="Arial Narrow"/>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que não entrar em exercício dentro do prazo estabelecido neste Estatuto será sumariamente exonerado do cargo público.</w:t>
      </w:r>
      <w:proofErr w:type="gramStart"/>
      <w:r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2"/>
        <w:spacing w:after="120"/>
        <w:ind w:firstLine="0"/>
        <w:rPr>
          <w:rFonts w:cs="Times New Roman"/>
          <w:i w:val="0"/>
          <w:iCs w:val="0"/>
          <w:szCs w:val="24"/>
        </w:rPr>
      </w:pPr>
      <w:bookmarkStart w:id="156" w:name="_Toc119729192"/>
      <w:bookmarkStart w:id="157" w:name="_Toc119729441"/>
      <w:bookmarkStart w:id="158" w:name="_Toc120600368"/>
      <w:bookmarkStart w:id="159" w:name="_Toc120600611"/>
      <w:bookmarkStart w:id="160" w:name="_Toc132186328"/>
      <w:bookmarkStart w:id="161" w:name="_Toc132191152"/>
      <w:bookmarkStart w:id="162" w:name="_Toc132191609"/>
      <w:bookmarkStart w:id="163" w:name="_Toc140639861"/>
      <w:bookmarkStart w:id="164" w:name="_Toc140640100"/>
      <w:bookmarkStart w:id="165" w:name="_Toc140640336"/>
      <w:bookmarkStart w:id="166" w:name="_Toc140649446"/>
      <w:proofErr w:type="gramStart"/>
      <w:r w:rsidRPr="00943C07">
        <w:rPr>
          <w:rFonts w:cs="Times New Roman"/>
          <w:i w:val="0"/>
          <w:iCs w:val="0"/>
          <w:szCs w:val="24"/>
        </w:rPr>
        <w:t>Seção VI</w:t>
      </w:r>
      <w:proofErr w:type="gramEnd"/>
    </w:p>
    <w:p w:rsidR="00826326" w:rsidRPr="00943C07" w:rsidRDefault="00826326" w:rsidP="00CB31AC">
      <w:pPr>
        <w:pStyle w:val="Ttulo2"/>
        <w:spacing w:after="120"/>
        <w:ind w:firstLine="0"/>
        <w:rPr>
          <w:rFonts w:cs="Times New Roman"/>
          <w:i w:val="0"/>
          <w:iCs w:val="0"/>
          <w:szCs w:val="24"/>
        </w:rPr>
      </w:pPr>
      <w:bookmarkStart w:id="167" w:name="_Toc119729199"/>
      <w:bookmarkStart w:id="168" w:name="_Toc119729448"/>
      <w:bookmarkStart w:id="169" w:name="_Toc120600375"/>
      <w:bookmarkStart w:id="170" w:name="_Toc120600618"/>
      <w:bookmarkStart w:id="171" w:name="_Toc132186335"/>
      <w:bookmarkStart w:id="172" w:name="_Toc132191159"/>
      <w:bookmarkStart w:id="173" w:name="_Toc132191616"/>
      <w:bookmarkStart w:id="174" w:name="_Toc140639868"/>
      <w:bookmarkStart w:id="175" w:name="_Toc140640107"/>
      <w:bookmarkStart w:id="176" w:name="_Toc140640343"/>
      <w:bookmarkStart w:id="177" w:name="_Toc140649453"/>
      <w:r w:rsidRPr="00943C07">
        <w:rPr>
          <w:rFonts w:cs="Times New Roman"/>
          <w:i w:val="0"/>
          <w:iCs w:val="0"/>
          <w:szCs w:val="24"/>
        </w:rPr>
        <w:t>Da Estabilidade</w:t>
      </w:r>
      <w:bookmarkEnd w:id="167"/>
      <w:bookmarkEnd w:id="168"/>
      <w:bookmarkEnd w:id="169"/>
      <w:bookmarkEnd w:id="170"/>
      <w:bookmarkEnd w:id="171"/>
      <w:bookmarkEnd w:id="172"/>
      <w:bookmarkEnd w:id="173"/>
      <w:bookmarkEnd w:id="174"/>
      <w:bookmarkEnd w:id="175"/>
      <w:bookmarkEnd w:id="176"/>
      <w:bookmarkEnd w:id="177"/>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nomeado para cargo de provimento efetivo, em virtude de concurso público, adquire estabilidade após 36 (trinta e seis) meses de efetivo exercício, desde que aprovado na avaliação probatória prevista nesta Lei</w:t>
      </w:r>
      <w:r w:rsidR="00ED0A18" w:rsidRPr="00943C07">
        <w:rPr>
          <w:rFonts w:eastAsia="Arial Unicode MS"/>
        </w:rPr>
        <w:t>.</w:t>
      </w:r>
    </w:p>
    <w:p w:rsidR="001E6FE6" w:rsidRPr="00943C07" w:rsidRDefault="00DA704A" w:rsidP="0083177F">
      <w:pPr>
        <w:tabs>
          <w:tab w:val="left" w:pos="0"/>
          <w:tab w:val="left" w:pos="1134"/>
        </w:tabs>
        <w:ind w:firstLine="993"/>
        <w:rPr>
          <w:rFonts w:eastAsia="Arial Unicode MS"/>
        </w:rPr>
      </w:pPr>
      <w:r w:rsidRPr="00943C07">
        <w:rPr>
          <w:rFonts w:eastAsia="Arial Unicode MS"/>
          <w:b/>
        </w:rPr>
        <w:t>§1º</w:t>
      </w:r>
      <w:r w:rsidR="00E00631" w:rsidRPr="00943C07">
        <w:rPr>
          <w:rFonts w:eastAsia="Arial Unicode MS"/>
        </w:rPr>
        <w:t xml:space="preserve"> - O prazo de avaliação para aquisição de estabilidade deverá ocorrer dentro de um prazo de </w:t>
      </w:r>
      <w:proofErr w:type="gramStart"/>
      <w:r w:rsidR="00E00631" w:rsidRPr="00943C07">
        <w:rPr>
          <w:rFonts w:eastAsia="Arial Unicode MS"/>
        </w:rPr>
        <w:t>5</w:t>
      </w:r>
      <w:proofErr w:type="gramEnd"/>
      <w:r w:rsidR="00E00631" w:rsidRPr="00943C07">
        <w:rPr>
          <w:rFonts w:eastAsia="Arial Unicode MS"/>
        </w:rPr>
        <w:t xml:space="preserve"> anos contados a partir da posse com exceção do previsto artigo 40 inciso II, itens a e b;</w:t>
      </w:r>
    </w:p>
    <w:p w:rsidR="00ED0A18" w:rsidRPr="00943C07" w:rsidRDefault="00DA704A" w:rsidP="0083177F">
      <w:pPr>
        <w:tabs>
          <w:tab w:val="left" w:pos="0"/>
          <w:tab w:val="left" w:pos="1134"/>
        </w:tabs>
        <w:ind w:firstLine="993"/>
        <w:rPr>
          <w:rFonts w:eastAsia="Arial Unicode MS"/>
        </w:rPr>
      </w:pPr>
      <w:r w:rsidRPr="00943C07">
        <w:rPr>
          <w:rFonts w:eastAsia="Arial Unicode MS"/>
          <w:b/>
        </w:rPr>
        <w:t>§2º</w:t>
      </w:r>
      <w:r w:rsidR="001E6FE6" w:rsidRPr="00943C07">
        <w:rPr>
          <w:rFonts w:eastAsia="Arial Unicode MS"/>
        </w:rPr>
        <w:t xml:space="preserve"> </w:t>
      </w:r>
      <w:r w:rsidR="000935C8" w:rsidRPr="00943C07">
        <w:rPr>
          <w:rFonts w:eastAsia="Arial Unicode MS"/>
        </w:rPr>
        <w:t>-</w:t>
      </w:r>
      <w:r w:rsidR="00ED0A18" w:rsidRPr="00943C07">
        <w:rPr>
          <w:rFonts w:eastAsia="Arial Unicode MS"/>
        </w:rPr>
        <w:t xml:space="preserve"> estabilidade é a garantia constitucional </w:t>
      </w:r>
      <w:proofErr w:type="gramStart"/>
      <w:r w:rsidR="00ED0A18" w:rsidRPr="00943C07">
        <w:rPr>
          <w:rFonts w:eastAsia="Arial Unicode MS"/>
        </w:rPr>
        <w:t>do servidor público permanecer</w:t>
      </w:r>
      <w:proofErr w:type="gramEnd"/>
      <w:r w:rsidR="00ED0A18" w:rsidRPr="00943C07">
        <w:rPr>
          <w:rFonts w:eastAsia="Arial Unicode MS"/>
        </w:rPr>
        <w:t xml:space="preserve"> no serviço público, na forma da lei, desde que não contrarie os mandamentos legais vigentes.</w:t>
      </w:r>
    </w:p>
    <w:p w:rsidR="001E6FE6" w:rsidRPr="00943C07" w:rsidRDefault="00DA704A" w:rsidP="0083177F">
      <w:pPr>
        <w:tabs>
          <w:tab w:val="left" w:pos="0"/>
          <w:tab w:val="left" w:pos="1134"/>
        </w:tabs>
        <w:ind w:firstLine="993"/>
        <w:rPr>
          <w:rFonts w:eastAsia="Arial Unicode MS"/>
        </w:rPr>
      </w:pPr>
      <w:r w:rsidRPr="00943C07">
        <w:rPr>
          <w:rFonts w:eastAsia="Arial Unicode MS"/>
          <w:b/>
        </w:rPr>
        <w:t>§3º</w:t>
      </w:r>
      <w:r w:rsidR="001E6FE6" w:rsidRPr="00943C07">
        <w:rPr>
          <w:rFonts w:eastAsia="Arial Unicode MS"/>
        </w:rPr>
        <w:t xml:space="preserve"> - efetividade é a qualificação e </w:t>
      </w:r>
      <w:proofErr w:type="spellStart"/>
      <w:r w:rsidR="001E6FE6" w:rsidRPr="00943C07">
        <w:rPr>
          <w:rFonts w:eastAsia="Arial Unicode MS"/>
        </w:rPr>
        <w:t>titularização</w:t>
      </w:r>
      <w:proofErr w:type="spellEnd"/>
      <w:r w:rsidR="001E6FE6" w:rsidRPr="00943C07">
        <w:rPr>
          <w:rFonts w:eastAsia="Arial Unicode MS"/>
        </w:rPr>
        <w:t xml:space="preserve"> em cargo de provimento efetivo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estável perderá o cargo:</w:t>
      </w:r>
      <w:r w:rsidRPr="00943C07">
        <w:rPr>
          <w:rFonts w:eastAsia="Arial Unicode MS"/>
        </w:rPr>
        <w:tab/>
      </w:r>
    </w:p>
    <w:p w:rsidR="00826326" w:rsidRPr="00943C07" w:rsidRDefault="00826326" w:rsidP="004663AF">
      <w:pPr>
        <w:pStyle w:val="Corpodetexto31"/>
        <w:numPr>
          <w:ilvl w:val="0"/>
          <w:numId w:val="1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virtude de sentença judicial transitada em julgado, quando assim for determinado;</w:t>
      </w:r>
    </w:p>
    <w:p w:rsidR="00826326" w:rsidRPr="00943C07" w:rsidRDefault="00826326" w:rsidP="004663AF">
      <w:pPr>
        <w:pStyle w:val="Corpodetexto31"/>
        <w:numPr>
          <w:ilvl w:val="0"/>
          <w:numId w:val="1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mediante</w:t>
      </w:r>
      <w:proofErr w:type="gramEnd"/>
      <w:r w:rsidRPr="00943C07">
        <w:rPr>
          <w:rFonts w:ascii="Times New Roman" w:hAnsi="Times New Roman"/>
          <w:szCs w:val="24"/>
        </w:rPr>
        <w:t xml:space="preserve"> procedimento administrativo disciplinar, em que se lhe tenha assegurado a ampla defesa nos termos desta lei e, que conclua pela pena de demissão;</w:t>
      </w:r>
      <w:r w:rsidRPr="00943C07">
        <w:rPr>
          <w:rFonts w:ascii="Times New Roman" w:hAnsi="Times New Roman"/>
          <w:szCs w:val="24"/>
        </w:rPr>
        <w:tab/>
      </w:r>
    </w:p>
    <w:p w:rsidR="00826326" w:rsidRPr="00943C07" w:rsidRDefault="00826326" w:rsidP="004663AF">
      <w:pPr>
        <w:pStyle w:val="Corpodetexto31"/>
        <w:numPr>
          <w:ilvl w:val="0"/>
          <w:numId w:val="1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mediante</w:t>
      </w:r>
      <w:proofErr w:type="gramEnd"/>
      <w:r w:rsidRPr="00943C07">
        <w:rPr>
          <w:rFonts w:ascii="Times New Roman" w:hAnsi="Times New Roman"/>
          <w:szCs w:val="24"/>
        </w:rPr>
        <w:t xml:space="preserve"> procedimento de avaliação periódica de desempenho insatisfatório, nas condições da lei que tratar das carreiras dos servidores públicos municipais, assegurando ampla defesa</w:t>
      </w:r>
      <w:r w:rsidR="00710F46" w:rsidRPr="00943C07">
        <w:rPr>
          <w:rFonts w:ascii="Times New Roman" w:hAnsi="Times New Roman"/>
          <w:szCs w:val="24"/>
        </w:rPr>
        <w:t>;</w:t>
      </w:r>
    </w:p>
    <w:p w:rsidR="00710F46" w:rsidRPr="00943C07" w:rsidRDefault="00710F46" w:rsidP="004663AF">
      <w:pPr>
        <w:pStyle w:val="Corpodetexto31"/>
        <w:numPr>
          <w:ilvl w:val="0"/>
          <w:numId w:val="1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programas</w:t>
      </w:r>
      <w:proofErr w:type="gramEnd"/>
      <w:r w:rsidRPr="00943C07">
        <w:rPr>
          <w:rFonts w:ascii="Times New Roman" w:hAnsi="Times New Roman"/>
          <w:szCs w:val="24"/>
        </w:rPr>
        <w:t xml:space="preserve"> de demissão voluntária para adequação dos limites de despesa com pessoal impostos pela lei de responsabilidade fiscal.</w:t>
      </w:r>
    </w:p>
    <w:p w:rsidR="00826326" w:rsidRPr="00943C07" w:rsidRDefault="00826326">
      <w:pPr>
        <w:pStyle w:val="Ttulo4"/>
        <w:ind w:firstLine="1701"/>
        <w:jc w:val="both"/>
        <w:rPr>
          <w:rFonts w:ascii="Arial Narrow" w:hAnsi="Arial Narrow"/>
          <w:i w:val="0"/>
          <w:szCs w:val="24"/>
        </w:rPr>
      </w:pPr>
    </w:p>
    <w:p w:rsidR="00826326" w:rsidRPr="00943C07" w:rsidRDefault="00826326"/>
    <w:p w:rsidR="00826326" w:rsidRPr="00943C07" w:rsidRDefault="00826326" w:rsidP="00CB31AC">
      <w:pPr>
        <w:pStyle w:val="Ttulo2"/>
        <w:spacing w:after="120"/>
        <w:ind w:firstLine="0"/>
        <w:rPr>
          <w:rFonts w:cs="Times New Roman"/>
          <w:i w:val="0"/>
          <w:iCs w:val="0"/>
          <w:szCs w:val="24"/>
        </w:rPr>
      </w:pPr>
      <w:bookmarkStart w:id="178" w:name="_Toc119729196"/>
      <w:bookmarkStart w:id="179" w:name="_Toc119729445"/>
      <w:bookmarkStart w:id="180" w:name="_Toc120600372"/>
      <w:bookmarkStart w:id="181" w:name="_Toc120600615"/>
      <w:bookmarkStart w:id="182" w:name="_Toc132186332"/>
      <w:bookmarkStart w:id="183" w:name="_Toc132191156"/>
      <w:bookmarkStart w:id="184" w:name="_Toc132191613"/>
      <w:bookmarkStart w:id="185" w:name="_Toc140639865"/>
      <w:bookmarkStart w:id="186" w:name="_Toc140640104"/>
      <w:bookmarkStart w:id="187" w:name="_Toc140640340"/>
      <w:bookmarkStart w:id="188" w:name="_Toc140649450"/>
      <w:r w:rsidRPr="00943C07">
        <w:rPr>
          <w:rFonts w:cs="Times New Roman"/>
          <w:i w:val="0"/>
          <w:iCs w:val="0"/>
          <w:szCs w:val="24"/>
        </w:rPr>
        <w:t>Seção VI</w:t>
      </w:r>
      <w:bookmarkEnd w:id="178"/>
      <w:bookmarkEnd w:id="179"/>
      <w:bookmarkEnd w:id="180"/>
      <w:bookmarkEnd w:id="181"/>
      <w:bookmarkEnd w:id="182"/>
      <w:bookmarkEnd w:id="183"/>
      <w:bookmarkEnd w:id="184"/>
      <w:bookmarkEnd w:id="185"/>
      <w:bookmarkEnd w:id="186"/>
      <w:bookmarkEnd w:id="187"/>
      <w:bookmarkEnd w:id="188"/>
      <w:r w:rsidRPr="00943C07">
        <w:rPr>
          <w:rFonts w:cs="Times New Roman"/>
          <w:i w:val="0"/>
          <w:iCs w:val="0"/>
          <w:szCs w:val="24"/>
        </w:rPr>
        <w:t>I</w:t>
      </w:r>
    </w:p>
    <w:p w:rsidR="00826326" w:rsidRPr="00943C07" w:rsidRDefault="00826326" w:rsidP="00CB31AC">
      <w:pPr>
        <w:pStyle w:val="Ttulo2"/>
        <w:spacing w:after="120"/>
        <w:ind w:firstLine="0"/>
        <w:rPr>
          <w:rFonts w:cs="Times New Roman"/>
          <w:i w:val="0"/>
          <w:iCs w:val="0"/>
          <w:szCs w:val="24"/>
        </w:rPr>
      </w:pPr>
      <w:bookmarkStart w:id="189" w:name="_Toc119729197"/>
      <w:bookmarkStart w:id="190" w:name="_Toc119729446"/>
      <w:bookmarkStart w:id="191" w:name="_Toc120600373"/>
      <w:bookmarkStart w:id="192" w:name="_Toc120600616"/>
      <w:bookmarkStart w:id="193" w:name="_Toc132186333"/>
      <w:bookmarkStart w:id="194" w:name="_Toc132191157"/>
      <w:bookmarkStart w:id="195" w:name="_Toc132191614"/>
      <w:bookmarkStart w:id="196" w:name="_Toc140639866"/>
      <w:bookmarkStart w:id="197" w:name="_Toc140640105"/>
      <w:bookmarkStart w:id="198" w:name="_Toc140640341"/>
      <w:bookmarkStart w:id="199" w:name="_Toc140649451"/>
      <w:r w:rsidRPr="00943C07">
        <w:rPr>
          <w:rFonts w:cs="Times New Roman"/>
          <w:i w:val="0"/>
          <w:iCs w:val="0"/>
          <w:szCs w:val="24"/>
        </w:rPr>
        <w:t>Da Avaliação Probatória</w:t>
      </w:r>
      <w:bookmarkEnd w:id="189"/>
      <w:bookmarkEnd w:id="190"/>
      <w:bookmarkEnd w:id="191"/>
      <w:bookmarkEnd w:id="192"/>
      <w:bookmarkEnd w:id="193"/>
      <w:bookmarkEnd w:id="194"/>
      <w:bookmarkEnd w:id="195"/>
      <w:bookmarkEnd w:id="196"/>
      <w:bookmarkEnd w:id="197"/>
      <w:bookmarkEnd w:id="198"/>
      <w:bookmarkEnd w:id="199"/>
    </w:p>
    <w:p w:rsidR="00826326" w:rsidRPr="00943C07" w:rsidRDefault="00826326" w:rsidP="00CB31AC">
      <w:pPr>
        <w:pStyle w:val="Ttulo2"/>
        <w:spacing w:after="120"/>
        <w:ind w:firstLine="0"/>
        <w:rPr>
          <w:rFonts w:cs="Times New Roman"/>
          <w:i w:val="0"/>
          <w:iCs w:val="0"/>
          <w:szCs w:val="24"/>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Como condição essencial para a aquisição da estabilidade, o servidor nomeado para cargo de provimento efetivo ficará sujeito ao Programa de Avaliação Probatória pelo período de trinta e seis meses, de efetivo exercício.</w:t>
      </w:r>
    </w:p>
    <w:p w:rsidR="0068069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Programa de Avaliação Probatória é o instrumento legal pelo qual será avaliado o desempenho do servidor nomeado para cargo de provimento efetivo em cumprimento de estágio probatório nas dimensões individual, funcional e institucional.</w:t>
      </w:r>
    </w:p>
    <w:p w:rsidR="00826326" w:rsidRPr="00943C07" w:rsidRDefault="0068069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 xml:space="preserve"> </w:t>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São objetivos do Programa de Avaliação Probatória, sem prejuízo de outros que a lei vier a determinar:</w:t>
      </w:r>
      <w:proofErr w:type="gramStart"/>
      <w:r w:rsidRPr="00943C07">
        <w:rPr>
          <w:rFonts w:eastAsia="Arial Unicode MS"/>
        </w:rPr>
        <w:tab/>
      </w:r>
      <w:proofErr w:type="gramEnd"/>
    </w:p>
    <w:p w:rsidR="00826326" w:rsidRPr="00943C07" w:rsidRDefault="00826326" w:rsidP="004663AF">
      <w:pPr>
        <w:pStyle w:val="Corpodetexto31"/>
        <w:numPr>
          <w:ilvl w:val="0"/>
          <w:numId w:val="1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avaliar</w:t>
      </w:r>
      <w:proofErr w:type="gramEnd"/>
      <w:r w:rsidRPr="00943C07">
        <w:rPr>
          <w:rFonts w:ascii="Times New Roman" w:hAnsi="Times New Roman"/>
          <w:szCs w:val="24"/>
        </w:rPr>
        <w:t xml:space="preserve"> o desempenho do servidor em estágio probatório;</w:t>
      </w:r>
      <w:r w:rsidRPr="00943C07">
        <w:rPr>
          <w:rFonts w:ascii="Times New Roman" w:hAnsi="Times New Roman"/>
          <w:szCs w:val="24"/>
        </w:rPr>
        <w:tab/>
      </w:r>
    </w:p>
    <w:p w:rsidR="00826326" w:rsidRPr="00943C07" w:rsidRDefault="00826326" w:rsidP="004663AF">
      <w:pPr>
        <w:pStyle w:val="Corpodetexto31"/>
        <w:numPr>
          <w:ilvl w:val="0"/>
          <w:numId w:val="1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fornecer</w:t>
      </w:r>
      <w:proofErr w:type="gramEnd"/>
      <w:r w:rsidRPr="00943C07">
        <w:rPr>
          <w:rFonts w:ascii="Times New Roman" w:hAnsi="Times New Roman"/>
          <w:szCs w:val="24"/>
        </w:rPr>
        <w:t xml:space="preserve"> elementos para avaliação de programa institucional de desenvolvimento humano e de ambiente de trabalho, de capacitação e aperfeiçoamento;</w:t>
      </w:r>
      <w:r w:rsidRPr="00943C07">
        <w:rPr>
          <w:rFonts w:ascii="Times New Roman" w:hAnsi="Times New Roman"/>
          <w:szCs w:val="24"/>
        </w:rPr>
        <w:tab/>
      </w:r>
    </w:p>
    <w:p w:rsidR="00826326" w:rsidRPr="00943C07" w:rsidRDefault="00826326" w:rsidP="004663AF">
      <w:pPr>
        <w:pStyle w:val="Corpodetexto31"/>
        <w:numPr>
          <w:ilvl w:val="0"/>
          <w:numId w:val="1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propiciar</w:t>
      </w:r>
      <w:proofErr w:type="gramEnd"/>
      <w:r w:rsidRPr="00943C07">
        <w:rPr>
          <w:rFonts w:ascii="Times New Roman" w:hAnsi="Times New Roman"/>
          <w:szCs w:val="24"/>
        </w:rPr>
        <w:t xml:space="preserve"> o autodesenvolvimento do servidor estagiário e assunção do papel social que desempenha, como servidor público;</w:t>
      </w:r>
      <w:r w:rsidRPr="00943C07">
        <w:rPr>
          <w:rFonts w:ascii="Times New Roman" w:hAnsi="Times New Roman"/>
          <w:szCs w:val="24"/>
        </w:rPr>
        <w:tab/>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avaliação probatória que será realizada através de instrumento de avaliação, a ser elaborado pela Secretaria responsável pela Gestão de Pessoal, terá como objetivos específicos:</w:t>
      </w:r>
    </w:p>
    <w:p w:rsidR="00826326" w:rsidRPr="00943C07" w:rsidRDefault="00826326" w:rsidP="004663AF">
      <w:pPr>
        <w:pStyle w:val="Corpodetexto31"/>
        <w:numPr>
          <w:ilvl w:val="0"/>
          <w:numId w:val="1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dimensão</w:t>
      </w:r>
      <w:proofErr w:type="gramEnd"/>
      <w:r w:rsidRPr="00943C07">
        <w:rPr>
          <w:rFonts w:ascii="Times New Roman" w:hAnsi="Times New Roman"/>
          <w:szCs w:val="24"/>
        </w:rPr>
        <w:t xml:space="preserve"> individual: avaliar as características que aparecem nas atitudes e comportamento do servidor;</w:t>
      </w:r>
      <w:r w:rsidRPr="00943C07">
        <w:rPr>
          <w:rFonts w:ascii="Times New Roman" w:hAnsi="Times New Roman"/>
          <w:szCs w:val="24"/>
        </w:rPr>
        <w:tab/>
      </w:r>
    </w:p>
    <w:p w:rsidR="00826326" w:rsidRPr="00943C07" w:rsidRDefault="00826326" w:rsidP="004663AF">
      <w:pPr>
        <w:pStyle w:val="Corpodetexto31"/>
        <w:numPr>
          <w:ilvl w:val="0"/>
          <w:numId w:val="1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dimensão</w:t>
      </w:r>
      <w:proofErr w:type="gramEnd"/>
      <w:r w:rsidRPr="00943C07">
        <w:rPr>
          <w:rFonts w:ascii="Times New Roman" w:hAnsi="Times New Roman"/>
          <w:szCs w:val="24"/>
        </w:rPr>
        <w:t xml:space="preserve"> funcional: avaliar as características que geram impacto nos processos e formas de trabalho;</w:t>
      </w:r>
      <w:r w:rsidRPr="00943C07">
        <w:rPr>
          <w:rFonts w:ascii="Times New Roman" w:hAnsi="Times New Roman"/>
          <w:szCs w:val="24"/>
        </w:rPr>
        <w:tab/>
      </w:r>
    </w:p>
    <w:p w:rsidR="00826326" w:rsidRPr="00943C07" w:rsidRDefault="00826326" w:rsidP="004663AF">
      <w:pPr>
        <w:pStyle w:val="Corpodetexto31"/>
        <w:numPr>
          <w:ilvl w:val="0"/>
          <w:numId w:val="1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dimensão</w:t>
      </w:r>
      <w:proofErr w:type="gramEnd"/>
      <w:r w:rsidRPr="00943C07">
        <w:rPr>
          <w:rFonts w:ascii="Times New Roman" w:hAnsi="Times New Roman"/>
          <w:szCs w:val="24"/>
        </w:rPr>
        <w:t xml:space="preserve"> institucional: avaliar as características que agregam valor e contribuem para o desenvolvimento da Instituição.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Programa de Avaliação Probatória, gerido pela Secretaria Municipal responsável pela gestão de pessoal ou Mesa Diretora da Câmara Municipal, se caracterizará como processo pedagógico, participativo, integrador e condicional para a aquisição da estabilidade funcional.</w:t>
      </w:r>
    </w:p>
    <w:p w:rsidR="0082632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As ações do programa previsto neste artigo deverão ser articuladas com o programa institucional de desenvolvimento humano e de ambiente de trabalho, de capacitação, de aperfeiçoamento e motivacional.</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pStyle w:val="Corpodetexto31"/>
        <w:numPr>
          <w:ilvl w:val="0"/>
          <w:numId w:val="15"/>
        </w:numPr>
        <w:tabs>
          <w:tab w:val="clear" w:pos="1418"/>
          <w:tab w:val="clear" w:pos="2268"/>
        </w:tabs>
        <w:ind w:left="2160"/>
        <w:rPr>
          <w:rFonts w:ascii="Times New Roman" w:hAnsi="Times New Roman"/>
          <w:szCs w:val="24"/>
        </w:rPr>
      </w:pPr>
      <w:r w:rsidRPr="00943C07">
        <w:rPr>
          <w:rFonts w:ascii="Times New Roman" w:hAnsi="Times New Roman"/>
          <w:szCs w:val="24"/>
        </w:rPr>
        <w:t>A Avaliação Probatória observará os seguintes procedimentos:</w:t>
      </w:r>
      <w:r w:rsidRPr="00943C07">
        <w:rPr>
          <w:rFonts w:ascii="Times New Roman" w:hAnsi="Times New Roman"/>
          <w:szCs w:val="24"/>
        </w:rPr>
        <w:tab/>
      </w:r>
    </w:p>
    <w:p w:rsidR="00826326" w:rsidRPr="00943C07" w:rsidRDefault="00826326" w:rsidP="004663AF">
      <w:pPr>
        <w:pStyle w:val="Corpodetexto31"/>
        <w:numPr>
          <w:ilvl w:val="0"/>
          <w:numId w:val="1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boletim de avaliação será preenchido pelo servidor, pela chefia imediata e por 3 (três) usuários internos do serviço do servidor;</w:t>
      </w:r>
      <w:r w:rsidRPr="00943C07">
        <w:rPr>
          <w:rFonts w:ascii="Times New Roman" w:hAnsi="Times New Roman"/>
          <w:szCs w:val="24"/>
        </w:rPr>
        <w:tab/>
      </w:r>
    </w:p>
    <w:p w:rsidR="00826326" w:rsidRPr="00943C07" w:rsidRDefault="00826326" w:rsidP="004663AF">
      <w:pPr>
        <w:pStyle w:val="Corpodetexto31"/>
        <w:numPr>
          <w:ilvl w:val="0"/>
          <w:numId w:val="1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os</w:t>
      </w:r>
      <w:proofErr w:type="gramEnd"/>
      <w:r w:rsidRPr="00943C07">
        <w:rPr>
          <w:rFonts w:ascii="Times New Roman" w:hAnsi="Times New Roman"/>
          <w:szCs w:val="24"/>
        </w:rPr>
        <w:t xml:space="preserve"> boletins de avaliação serão tabulados e se constituirá na Avaliação Probatória;</w:t>
      </w:r>
      <w:r w:rsidRPr="00943C07">
        <w:rPr>
          <w:rFonts w:ascii="Times New Roman" w:hAnsi="Times New Roman"/>
          <w:szCs w:val="24"/>
        </w:rPr>
        <w:tab/>
      </w:r>
    </w:p>
    <w:p w:rsidR="00826326" w:rsidRPr="00943C07" w:rsidRDefault="00826326" w:rsidP="004663AF">
      <w:pPr>
        <w:pStyle w:val="Corpodetexto31"/>
        <w:numPr>
          <w:ilvl w:val="0"/>
          <w:numId w:val="1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Avaliação Probatória será submetida ao julgamento da Comissão Permanente de Avaliação Probatória;</w:t>
      </w:r>
      <w:r w:rsidRPr="00943C07">
        <w:rPr>
          <w:rFonts w:ascii="Times New Roman" w:hAnsi="Times New Roman"/>
          <w:szCs w:val="24"/>
        </w:rPr>
        <w:tab/>
      </w:r>
    </w:p>
    <w:p w:rsidR="00826326" w:rsidRPr="00943C07" w:rsidRDefault="00826326" w:rsidP="004663AF">
      <w:pPr>
        <w:pStyle w:val="Corpodetexto31"/>
        <w:numPr>
          <w:ilvl w:val="0"/>
          <w:numId w:val="1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ao</w:t>
      </w:r>
      <w:proofErr w:type="gramEnd"/>
      <w:r w:rsidRPr="00943C07">
        <w:rPr>
          <w:rFonts w:ascii="Times New Roman" w:hAnsi="Times New Roman"/>
          <w:szCs w:val="24"/>
        </w:rPr>
        <w:t xml:space="preserve"> servidor avaliado deve ser dada ciência das conclusões de sua avaliação probatória bem como do julgamento da Comissão Permanente de Avaliação por sua chefia;</w:t>
      </w:r>
      <w:r w:rsidRPr="00943C07">
        <w:rPr>
          <w:rFonts w:ascii="Times New Roman" w:hAnsi="Times New Roman"/>
          <w:szCs w:val="24"/>
        </w:rPr>
        <w:tab/>
      </w:r>
    </w:p>
    <w:p w:rsidR="00826326" w:rsidRPr="00943C07" w:rsidRDefault="00826326" w:rsidP="004663AF">
      <w:pPr>
        <w:pStyle w:val="Corpodetexto31"/>
        <w:numPr>
          <w:ilvl w:val="0"/>
          <w:numId w:val="1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servidor poderá interpor recurso junto a Comissão Permanente de Avaliação Probatória no prazo de 10 (dez) dias úteis após a ciência de sua avaliação.</w:t>
      </w:r>
      <w:r w:rsidRPr="00943C07">
        <w:rPr>
          <w:rFonts w:ascii="Times New Roman" w:hAnsi="Times New Roman"/>
          <w:szCs w:val="24"/>
        </w:rPr>
        <w:tab/>
      </w:r>
    </w:p>
    <w:p w:rsidR="00EE2FD4" w:rsidRPr="00943C07" w:rsidRDefault="00EE2FD4">
      <w:pPr>
        <w:autoSpaceDE w:val="0"/>
        <w:autoSpaceDN w:val="0"/>
        <w:adjustRightInd w:val="0"/>
        <w:ind w:firstLine="1701"/>
        <w:rPr>
          <w:rFonts w:ascii="Arial Narrow" w:eastAsia="Arial Unicode MS" w:hAnsi="Arial Narrow"/>
          <w:iCs/>
        </w:rPr>
      </w:pPr>
    </w:p>
    <w:p w:rsidR="0082632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As competências, os mecanismos, as rotinas, a periodicidade, os prazos e os índices de aproveitamento da avaliação probatória deverão ser regulamentados por ato do Poder Executivo.</w:t>
      </w:r>
      <w:proofErr w:type="gramStart"/>
      <w:r w:rsidR="00826326" w:rsidRPr="00943C07">
        <w:rPr>
          <w:rFonts w:eastAsia="Arial Unicode MS"/>
        </w:rPr>
        <w:tab/>
      </w:r>
      <w:proofErr w:type="gramEnd"/>
    </w:p>
    <w:p w:rsidR="00EE2FD4" w:rsidRPr="00943C07" w:rsidRDefault="00EE2FD4">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Não será permitido ao servidor em estágio probatório:</w:t>
      </w:r>
    </w:p>
    <w:p w:rsidR="00826326" w:rsidRPr="00943C07" w:rsidRDefault="00826326" w:rsidP="004663AF">
      <w:pPr>
        <w:pStyle w:val="Corpodetexto31"/>
        <w:numPr>
          <w:ilvl w:val="0"/>
          <w:numId w:val="1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a</w:t>
      </w:r>
      <w:proofErr w:type="gramEnd"/>
      <w:r w:rsidRPr="00943C07">
        <w:rPr>
          <w:rFonts w:ascii="Times New Roman" w:hAnsi="Times New Roman"/>
          <w:szCs w:val="24"/>
        </w:rPr>
        <w:t xml:space="preserve"> alteração de lotação a pedido;</w:t>
      </w:r>
      <w:r w:rsidRPr="00943C07">
        <w:rPr>
          <w:rFonts w:ascii="Times New Roman" w:hAnsi="Times New Roman"/>
          <w:szCs w:val="24"/>
        </w:rPr>
        <w:tab/>
      </w:r>
    </w:p>
    <w:p w:rsidR="00826326" w:rsidRPr="00943C07" w:rsidRDefault="00826326" w:rsidP="004663AF">
      <w:pPr>
        <w:pStyle w:val="Corpodetexto31"/>
        <w:numPr>
          <w:ilvl w:val="0"/>
          <w:numId w:val="1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licença para estudo ou missão de qualquer natureza.</w:t>
      </w:r>
      <w:r w:rsidRPr="00943C07">
        <w:rPr>
          <w:rFonts w:ascii="Times New Roman" w:hAnsi="Times New Roman"/>
          <w:szCs w:val="24"/>
        </w:rPr>
        <w:tab/>
      </w:r>
    </w:p>
    <w:p w:rsidR="00826326" w:rsidRPr="00943C07" w:rsidRDefault="00826326" w:rsidP="004663AF">
      <w:pPr>
        <w:pStyle w:val="Corpodetexto31"/>
        <w:numPr>
          <w:ilvl w:val="0"/>
          <w:numId w:val="1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cessão do servidor.</w:t>
      </w:r>
    </w:p>
    <w:p w:rsidR="00826326" w:rsidRPr="00943C07" w:rsidRDefault="00DA704A" w:rsidP="006B6DF3">
      <w:pPr>
        <w:tabs>
          <w:tab w:val="left" w:pos="0"/>
          <w:tab w:val="left" w:pos="1134"/>
        </w:tabs>
        <w:ind w:firstLine="993"/>
        <w:rPr>
          <w:rFonts w:eastAsia="Arial Unicode MS"/>
          <w:b/>
        </w:rPr>
      </w:pPr>
      <w:r w:rsidRPr="00943C07">
        <w:rPr>
          <w:rFonts w:eastAsia="Arial Unicode MS"/>
          <w:b/>
        </w:rPr>
        <w:t>Parágrafo único</w:t>
      </w:r>
      <w:r w:rsidR="00826326" w:rsidRPr="00943C07">
        <w:rPr>
          <w:rFonts w:eastAsia="Arial Unicode MS"/>
          <w:b/>
        </w:rPr>
        <w:t xml:space="preserve">. </w:t>
      </w:r>
      <w:r w:rsidR="00826326" w:rsidRPr="00943C07">
        <w:rPr>
          <w:rFonts w:eastAsia="Arial Unicode MS"/>
        </w:rPr>
        <w:t>Durante o estágio probatório fica vedado a transferência para local distinto da região para onde o servidor foi empossado quando esta estiver especificada no Edital do concurso público.</w:t>
      </w:r>
      <w:proofErr w:type="gramStart"/>
      <w:r w:rsidR="00826326" w:rsidRPr="00943C07">
        <w:rPr>
          <w:rFonts w:eastAsia="Arial Unicode MS"/>
          <w:b/>
        </w:rPr>
        <w:tab/>
      </w:r>
      <w:proofErr w:type="gramEnd"/>
    </w:p>
    <w:p w:rsidR="00826326" w:rsidRPr="00943C07" w:rsidRDefault="00826326">
      <w:pPr>
        <w:autoSpaceDE w:val="0"/>
        <w:autoSpaceDN w:val="0"/>
        <w:adjustRightInd w:val="0"/>
        <w:ind w:firstLine="1701"/>
        <w:rPr>
          <w:rFonts w:ascii="Arial Narrow" w:eastAsia="Arial Unicode MS" w:hAnsi="Arial Narrow"/>
        </w:rPr>
      </w:pPr>
    </w:p>
    <w:p w:rsidR="00EE2FD4" w:rsidRPr="00943C07" w:rsidRDefault="00826326" w:rsidP="004663AF">
      <w:pPr>
        <w:numPr>
          <w:ilvl w:val="0"/>
          <w:numId w:val="4"/>
        </w:numPr>
        <w:tabs>
          <w:tab w:val="left" w:pos="1843"/>
        </w:tabs>
        <w:ind w:left="0" w:firstLine="1767"/>
        <w:rPr>
          <w:rFonts w:eastAsia="Arial Unicode MS"/>
        </w:rPr>
      </w:pPr>
      <w:r w:rsidRPr="00943C07">
        <w:rPr>
          <w:rFonts w:eastAsia="Arial Unicode MS"/>
        </w:rPr>
        <w:t>Será suspenso o cômputo do estágio probatório</w:t>
      </w:r>
      <w:r w:rsidR="00EE2FD4" w:rsidRPr="00943C07">
        <w:rPr>
          <w:rFonts w:eastAsia="Arial Unicode MS"/>
        </w:rPr>
        <w:t>:</w:t>
      </w:r>
    </w:p>
    <w:p w:rsidR="00826326" w:rsidRPr="00943C07" w:rsidRDefault="00EE2FD4" w:rsidP="004663AF">
      <w:pPr>
        <w:pStyle w:val="Corpodetexto31"/>
        <w:numPr>
          <w:ilvl w:val="0"/>
          <w:numId w:val="1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quando</w:t>
      </w:r>
      <w:proofErr w:type="gramEnd"/>
      <w:r w:rsidRPr="00943C07">
        <w:rPr>
          <w:rFonts w:ascii="Times New Roman" w:hAnsi="Times New Roman"/>
          <w:szCs w:val="24"/>
        </w:rPr>
        <w:t xml:space="preserve"> </w:t>
      </w:r>
      <w:r w:rsidR="00826326" w:rsidRPr="00943C07">
        <w:rPr>
          <w:rFonts w:ascii="Times New Roman" w:hAnsi="Times New Roman"/>
          <w:szCs w:val="24"/>
        </w:rPr>
        <w:t>for</w:t>
      </w:r>
      <w:r w:rsidRPr="00943C07">
        <w:rPr>
          <w:rFonts w:ascii="Times New Roman" w:hAnsi="Times New Roman"/>
          <w:szCs w:val="24"/>
        </w:rPr>
        <w:t xml:space="preserve">em </w:t>
      </w:r>
      <w:r w:rsidR="00826326" w:rsidRPr="00943C07">
        <w:rPr>
          <w:rFonts w:ascii="Times New Roman" w:hAnsi="Times New Roman"/>
          <w:szCs w:val="24"/>
        </w:rPr>
        <w:t>aplicad</w:t>
      </w:r>
      <w:r w:rsidRPr="00943C07">
        <w:rPr>
          <w:rFonts w:ascii="Times New Roman" w:hAnsi="Times New Roman"/>
          <w:szCs w:val="24"/>
        </w:rPr>
        <w:t>as</w:t>
      </w:r>
      <w:r w:rsidR="00826326" w:rsidRPr="00943C07">
        <w:rPr>
          <w:rFonts w:ascii="Times New Roman" w:hAnsi="Times New Roman"/>
          <w:szCs w:val="24"/>
        </w:rPr>
        <w:t xml:space="preserve"> suspensões dis</w:t>
      </w:r>
      <w:r w:rsidRPr="00943C07">
        <w:rPr>
          <w:rFonts w:ascii="Times New Roman" w:hAnsi="Times New Roman"/>
          <w:szCs w:val="24"/>
        </w:rPr>
        <w:t>ciplinares, prevista nesta Lei;</w:t>
      </w:r>
    </w:p>
    <w:p w:rsidR="00EE2FD4" w:rsidRPr="00943C07" w:rsidRDefault="00EE2FD4" w:rsidP="004663AF">
      <w:pPr>
        <w:pStyle w:val="Corpodetexto31"/>
        <w:numPr>
          <w:ilvl w:val="0"/>
          <w:numId w:val="1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quando</w:t>
      </w:r>
      <w:proofErr w:type="gramEnd"/>
      <w:r w:rsidRPr="00943C07">
        <w:rPr>
          <w:rFonts w:ascii="Times New Roman" w:hAnsi="Times New Roman"/>
          <w:szCs w:val="24"/>
        </w:rPr>
        <w:t xml:space="preserve"> no gozo de:</w:t>
      </w:r>
    </w:p>
    <w:p w:rsidR="00EE2FD4" w:rsidRPr="00943C07" w:rsidRDefault="003238CA" w:rsidP="004663AF">
      <w:pPr>
        <w:numPr>
          <w:ilvl w:val="0"/>
          <w:numId w:val="18"/>
        </w:numPr>
        <w:tabs>
          <w:tab w:val="left" w:pos="2268"/>
        </w:tabs>
        <w:ind w:left="1985" w:firstLine="0"/>
        <w:rPr>
          <w:lang w:eastAsia="en-US"/>
        </w:rPr>
      </w:pPr>
      <w:proofErr w:type="gramStart"/>
      <w:r w:rsidRPr="00943C07">
        <w:rPr>
          <w:lang w:eastAsia="en-US"/>
        </w:rPr>
        <w:t>licença</w:t>
      </w:r>
      <w:proofErr w:type="gramEnd"/>
      <w:r w:rsidRPr="00943C07">
        <w:rPr>
          <w:lang w:eastAsia="en-US"/>
        </w:rPr>
        <w:t xml:space="preserve"> </w:t>
      </w:r>
      <w:r w:rsidR="00EE2FD4" w:rsidRPr="00943C07">
        <w:rPr>
          <w:lang w:eastAsia="en-US"/>
        </w:rPr>
        <w:t>maternidade;</w:t>
      </w:r>
    </w:p>
    <w:p w:rsidR="00EE2FD4" w:rsidRPr="00943C07" w:rsidRDefault="003238CA" w:rsidP="004663AF">
      <w:pPr>
        <w:numPr>
          <w:ilvl w:val="0"/>
          <w:numId w:val="18"/>
        </w:numPr>
        <w:tabs>
          <w:tab w:val="left" w:pos="2268"/>
        </w:tabs>
        <w:ind w:left="1985" w:firstLine="0"/>
        <w:rPr>
          <w:lang w:eastAsia="en-US"/>
        </w:rPr>
      </w:pPr>
      <w:proofErr w:type="gramStart"/>
      <w:r w:rsidRPr="00943C07">
        <w:rPr>
          <w:lang w:eastAsia="en-US"/>
        </w:rPr>
        <w:t>licença</w:t>
      </w:r>
      <w:proofErr w:type="gramEnd"/>
      <w:r w:rsidRPr="00943C07">
        <w:rPr>
          <w:lang w:eastAsia="en-US"/>
        </w:rPr>
        <w:t xml:space="preserve"> para tratamento de </w:t>
      </w:r>
      <w:r w:rsidR="00EE2FD4" w:rsidRPr="00943C07">
        <w:rPr>
          <w:lang w:eastAsia="en-US"/>
        </w:rPr>
        <w:t>saúde;</w:t>
      </w:r>
    </w:p>
    <w:p w:rsidR="00EE2FD4" w:rsidRPr="00943C07" w:rsidRDefault="00EE2FD4" w:rsidP="004663AF">
      <w:pPr>
        <w:numPr>
          <w:ilvl w:val="0"/>
          <w:numId w:val="18"/>
        </w:numPr>
        <w:tabs>
          <w:tab w:val="left" w:pos="2268"/>
        </w:tabs>
        <w:ind w:left="1985" w:firstLine="0"/>
        <w:rPr>
          <w:lang w:eastAsia="en-US"/>
        </w:rPr>
      </w:pPr>
      <w:proofErr w:type="gramStart"/>
      <w:r w:rsidRPr="00943C07">
        <w:rPr>
          <w:lang w:eastAsia="en-US"/>
        </w:rPr>
        <w:t>licença</w:t>
      </w:r>
      <w:proofErr w:type="gramEnd"/>
      <w:r w:rsidRPr="00943C07">
        <w:rPr>
          <w:lang w:eastAsia="en-US"/>
        </w:rPr>
        <w:t xml:space="preserve"> para acompanhar familiar doente;</w:t>
      </w:r>
    </w:p>
    <w:p w:rsidR="003238CA" w:rsidRPr="00943C07" w:rsidRDefault="003238CA" w:rsidP="004663AF">
      <w:pPr>
        <w:numPr>
          <w:ilvl w:val="0"/>
          <w:numId w:val="18"/>
        </w:numPr>
        <w:tabs>
          <w:tab w:val="left" w:pos="2268"/>
        </w:tabs>
        <w:ind w:left="1985" w:firstLine="0"/>
        <w:rPr>
          <w:lang w:eastAsia="en-US"/>
        </w:rPr>
      </w:pPr>
      <w:proofErr w:type="gramStart"/>
      <w:r w:rsidRPr="00943C07">
        <w:rPr>
          <w:lang w:eastAsia="en-US"/>
        </w:rPr>
        <w:t>licença</w:t>
      </w:r>
      <w:proofErr w:type="gramEnd"/>
      <w:r w:rsidRPr="00943C07">
        <w:rPr>
          <w:lang w:eastAsia="en-US"/>
        </w:rPr>
        <w:t xml:space="preserve"> para serviço militar obrigatório;</w:t>
      </w:r>
    </w:p>
    <w:p w:rsidR="00E2527B" w:rsidRPr="00943C07" w:rsidRDefault="003238CA" w:rsidP="004663AF">
      <w:pPr>
        <w:numPr>
          <w:ilvl w:val="0"/>
          <w:numId w:val="18"/>
        </w:numPr>
        <w:tabs>
          <w:tab w:val="left" w:pos="2268"/>
        </w:tabs>
        <w:ind w:left="1985" w:firstLine="0"/>
        <w:rPr>
          <w:lang w:eastAsia="en-US"/>
        </w:rPr>
      </w:pPr>
      <w:proofErr w:type="gramStart"/>
      <w:r w:rsidRPr="00943C07">
        <w:rPr>
          <w:lang w:eastAsia="en-US"/>
        </w:rPr>
        <w:t>afastamento</w:t>
      </w:r>
      <w:proofErr w:type="gramEnd"/>
      <w:r w:rsidRPr="00943C07">
        <w:rPr>
          <w:lang w:eastAsia="en-US"/>
        </w:rPr>
        <w:t xml:space="preserve"> automático por prisão</w:t>
      </w:r>
      <w:r w:rsidR="00E00631" w:rsidRPr="00943C07">
        <w:rPr>
          <w:lang w:eastAsia="en-US"/>
        </w:rPr>
        <w:t>.</w:t>
      </w:r>
    </w:p>
    <w:p w:rsidR="00DE1526" w:rsidRPr="00943C07" w:rsidRDefault="00DE1526" w:rsidP="004663AF">
      <w:pPr>
        <w:pStyle w:val="Corpodetexto31"/>
        <w:numPr>
          <w:ilvl w:val="0"/>
          <w:numId w:val="17"/>
        </w:numPr>
        <w:tabs>
          <w:tab w:val="clear" w:pos="1418"/>
          <w:tab w:val="clear" w:pos="2268"/>
        </w:tabs>
        <w:ind w:left="2160"/>
        <w:rPr>
          <w:rFonts w:ascii="Times New Roman" w:hAnsi="Times New Roman"/>
          <w:szCs w:val="24"/>
        </w:rPr>
      </w:pPr>
      <w:r w:rsidRPr="00943C07">
        <w:rPr>
          <w:rFonts w:ascii="Times New Roman" w:hAnsi="Times New Roman"/>
          <w:szCs w:val="24"/>
        </w:rPr>
        <w:t xml:space="preserve">Quando desempenha função diversa do cargo de origem, com </w:t>
      </w:r>
      <w:r w:rsidR="0039357D" w:rsidRPr="00943C07">
        <w:rPr>
          <w:rFonts w:ascii="Times New Roman" w:hAnsi="Times New Roman"/>
          <w:szCs w:val="24"/>
        </w:rPr>
        <w:t>exceção</w:t>
      </w:r>
      <w:r w:rsidRPr="00943C07">
        <w:rPr>
          <w:rFonts w:ascii="Times New Roman" w:hAnsi="Times New Roman"/>
          <w:szCs w:val="24"/>
        </w:rPr>
        <w:t xml:space="preserve"> de cargos de chefia e assessoramento se estes forem na lotação de origem.</w:t>
      </w:r>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Comissão Permanente de Avaliação Probatória, será com mandato de </w:t>
      </w:r>
      <w:proofErr w:type="gramStart"/>
      <w:r w:rsidRPr="00943C07">
        <w:rPr>
          <w:rFonts w:eastAsia="Arial Unicode MS"/>
        </w:rPr>
        <w:t>3</w:t>
      </w:r>
      <w:proofErr w:type="gramEnd"/>
      <w:r w:rsidRPr="00943C07">
        <w:rPr>
          <w:rFonts w:eastAsia="Arial Unicode MS"/>
        </w:rPr>
        <w:t xml:space="preserve"> (três) ano e será composta:</w:t>
      </w:r>
    </w:p>
    <w:p w:rsidR="00826326" w:rsidRPr="00943C07" w:rsidRDefault="00826326" w:rsidP="004663AF">
      <w:pPr>
        <w:pStyle w:val="Corpodetexto31"/>
        <w:numPr>
          <w:ilvl w:val="0"/>
          <w:numId w:val="1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no</w:t>
      </w:r>
      <w:proofErr w:type="gramEnd"/>
      <w:r w:rsidRPr="00943C07">
        <w:rPr>
          <w:rFonts w:ascii="Times New Roman" w:hAnsi="Times New Roman"/>
          <w:szCs w:val="24"/>
        </w:rPr>
        <w:t xml:space="preserve"> Executivo Municipal, nomeada pelo Prefeito Municipal, por seis membros, sendo 3 (três) membros indicados pelo Executivo e 3 (três) membros indicados pelo Sindicado dos Servidores Públicos do Município. </w:t>
      </w:r>
    </w:p>
    <w:p w:rsidR="00826326" w:rsidRPr="00943C07" w:rsidRDefault="00826326" w:rsidP="004663AF">
      <w:pPr>
        <w:pStyle w:val="Corpodetexto31"/>
        <w:numPr>
          <w:ilvl w:val="0"/>
          <w:numId w:val="19"/>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Pr="00943C07">
        <w:rPr>
          <w:rFonts w:ascii="Times New Roman" w:hAnsi="Times New Roman"/>
          <w:szCs w:val="24"/>
        </w:rPr>
        <w:t>no</w:t>
      </w:r>
      <w:proofErr w:type="gramEnd"/>
      <w:r w:rsidRPr="00943C07">
        <w:rPr>
          <w:rFonts w:ascii="Times New Roman" w:hAnsi="Times New Roman"/>
          <w:szCs w:val="24"/>
        </w:rPr>
        <w:t xml:space="preserve"> Legislativo, nomeada pelo Presidente, por 6 (seis) membros, sendo 3 (três) indicados pela mesa e  3 (três) pelo Sindicado dos Servidores Públicos do Município. </w:t>
      </w:r>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São atribuições da Comissão Permanente de Avaliação Probatória, sem prejuízo das que forem regulamentadas por decreto:</w:t>
      </w:r>
      <w:proofErr w:type="gramStart"/>
      <w:r w:rsidRPr="00943C07">
        <w:rPr>
          <w:rFonts w:eastAsia="Arial Unicode MS"/>
        </w:rPr>
        <w:tab/>
      </w:r>
      <w:proofErr w:type="gramEnd"/>
    </w:p>
    <w:p w:rsidR="00826326" w:rsidRPr="00943C07" w:rsidRDefault="00826326" w:rsidP="004663AF">
      <w:pPr>
        <w:pStyle w:val="Corpodetexto31"/>
        <w:numPr>
          <w:ilvl w:val="0"/>
          <w:numId w:val="2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propor</w:t>
      </w:r>
      <w:proofErr w:type="gramEnd"/>
      <w:r w:rsidRPr="00943C07">
        <w:rPr>
          <w:rFonts w:ascii="Times New Roman" w:hAnsi="Times New Roman"/>
          <w:szCs w:val="24"/>
        </w:rPr>
        <w:t xml:space="preserve"> a Secretaria Municipal responsável pela gestão de pessoal as normas regulamentares e a proposição de boletim de avaliação com o sistema de tabulação da avaliação probatória;</w:t>
      </w:r>
      <w:r w:rsidRPr="00943C07">
        <w:rPr>
          <w:rFonts w:ascii="Times New Roman" w:hAnsi="Times New Roman"/>
          <w:szCs w:val="24"/>
        </w:rPr>
        <w:tab/>
      </w:r>
    </w:p>
    <w:p w:rsidR="00826326" w:rsidRPr="00943C07" w:rsidRDefault="00826326" w:rsidP="004663AF">
      <w:pPr>
        <w:pStyle w:val="Corpodetexto31"/>
        <w:numPr>
          <w:ilvl w:val="0"/>
          <w:numId w:val="2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organizar</w:t>
      </w:r>
      <w:proofErr w:type="gramEnd"/>
      <w:r w:rsidRPr="00943C07">
        <w:rPr>
          <w:rFonts w:ascii="Times New Roman" w:hAnsi="Times New Roman"/>
          <w:szCs w:val="24"/>
        </w:rPr>
        <w:t xml:space="preserve"> e realizar encontros dos responsáveis pela avaliação probatória para uniformizar parâmetros e procedimentos de acordo com a atribuição funcional, bem como para tirar dúvidas acerca do proce</w:t>
      </w:r>
      <w:r w:rsidR="002F306C" w:rsidRPr="00943C07">
        <w:rPr>
          <w:rFonts w:ascii="Times New Roman" w:hAnsi="Times New Roman"/>
          <w:szCs w:val="24"/>
        </w:rPr>
        <w:t>dimento da avaliação probatória;</w:t>
      </w:r>
      <w:r w:rsidRPr="00943C07">
        <w:rPr>
          <w:rFonts w:ascii="Times New Roman" w:hAnsi="Times New Roman"/>
          <w:szCs w:val="24"/>
        </w:rPr>
        <w:tab/>
      </w:r>
    </w:p>
    <w:p w:rsidR="00826326" w:rsidRPr="00943C07" w:rsidRDefault="00826326" w:rsidP="004663AF">
      <w:pPr>
        <w:pStyle w:val="Corpodetexto31"/>
        <w:numPr>
          <w:ilvl w:val="0"/>
          <w:numId w:val="2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analisar</w:t>
      </w:r>
      <w:proofErr w:type="gramEnd"/>
      <w:r w:rsidRPr="00943C07">
        <w:rPr>
          <w:rFonts w:ascii="Times New Roman" w:hAnsi="Times New Roman"/>
          <w:szCs w:val="24"/>
        </w:rPr>
        <w:t xml:space="preserve"> e julgar o resultado das avaliações encaminhadas pelo responsável pela avaliação probatória;</w:t>
      </w:r>
      <w:r w:rsidRPr="00943C07">
        <w:rPr>
          <w:rFonts w:ascii="Times New Roman" w:hAnsi="Times New Roman"/>
          <w:szCs w:val="24"/>
        </w:rPr>
        <w:tab/>
      </w:r>
    </w:p>
    <w:p w:rsidR="00826326" w:rsidRPr="00943C07" w:rsidRDefault="00826326" w:rsidP="004663AF">
      <w:pPr>
        <w:pStyle w:val="Corpodetexto31"/>
        <w:numPr>
          <w:ilvl w:val="0"/>
          <w:numId w:val="2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conceder</w:t>
      </w:r>
      <w:proofErr w:type="gramEnd"/>
      <w:r w:rsidRPr="00943C07">
        <w:rPr>
          <w:rFonts w:ascii="Times New Roman" w:hAnsi="Times New Roman"/>
          <w:szCs w:val="24"/>
        </w:rPr>
        <w:t xml:space="preserve"> ampla defesa ao servidor concernente ao processo de avaliação probatória;</w:t>
      </w:r>
    </w:p>
    <w:p w:rsidR="00826326" w:rsidRPr="00943C07" w:rsidRDefault="00826326" w:rsidP="004663AF">
      <w:pPr>
        <w:pStyle w:val="Corpodetexto31"/>
        <w:numPr>
          <w:ilvl w:val="0"/>
          <w:numId w:val="2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determinar</w:t>
      </w:r>
      <w:proofErr w:type="gramEnd"/>
      <w:r w:rsidRPr="00943C07">
        <w:rPr>
          <w:rFonts w:ascii="Times New Roman" w:hAnsi="Times New Roman"/>
          <w:szCs w:val="24"/>
        </w:rPr>
        <w:t xml:space="preserve"> a manutenção, efetivação ou exoneração do servidor cujo desempenho não atenda ao estabelecido nesta lei, decretos e normas regulamentares;</w:t>
      </w:r>
    </w:p>
    <w:p w:rsidR="003238CA" w:rsidRPr="00943C07" w:rsidRDefault="003238CA" w:rsidP="004663AF">
      <w:pPr>
        <w:pStyle w:val="Corpodetexto31"/>
        <w:numPr>
          <w:ilvl w:val="0"/>
          <w:numId w:val="2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julgar</w:t>
      </w:r>
      <w:proofErr w:type="gramEnd"/>
      <w:r w:rsidRPr="00943C07">
        <w:rPr>
          <w:rFonts w:ascii="Times New Roman" w:hAnsi="Times New Roman"/>
          <w:szCs w:val="24"/>
        </w:rPr>
        <w:t xml:space="preserve"> os recursos interpostos no</w:t>
      </w:r>
      <w:r w:rsidR="00DC78CB" w:rsidRPr="00943C07">
        <w:rPr>
          <w:rFonts w:ascii="Times New Roman" w:hAnsi="Times New Roman"/>
          <w:szCs w:val="24"/>
        </w:rPr>
        <w:t>s</w:t>
      </w:r>
      <w:r w:rsidRPr="00943C07">
        <w:rPr>
          <w:rFonts w:ascii="Times New Roman" w:hAnsi="Times New Roman"/>
          <w:szCs w:val="24"/>
        </w:rPr>
        <w:t xml:space="preserve"> prazo</w:t>
      </w:r>
      <w:r w:rsidR="00DC78CB" w:rsidRPr="00943C07">
        <w:rPr>
          <w:rFonts w:ascii="Times New Roman" w:hAnsi="Times New Roman"/>
          <w:szCs w:val="24"/>
        </w:rPr>
        <w:t>s</w:t>
      </w:r>
      <w:r w:rsidRPr="00943C07">
        <w:rPr>
          <w:rFonts w:ascii="Times New Roman" w:hAnsi="Times New Roman"/>
          <w:szCs w:val="24"/>
        </w:rPr>
        <w:t xml:space="preserve"> </w:t>
      </w:r>
      <w:r w:rsidR="00DC78CB" w:rsidRPr="00943C07">
        <w:rPr>
          <w:rFonts w:ascii="Times New Roman" w:hAnsi="Times New Roman"/>
          <w:szCs w:val="24"/>
        </w:rPr>
        <w:t>previstos</w:t>
      </w:r>
      <w:r w:rsidRPr="00943C07">
        <w:rPr>
          <w:rFonts w:ascii="Times New Roman" w:hAnsi="Times New Roman"/>
          <w:szCs w:val="24"/>
        </w:rPr>
        <w:t>;</w:t>
      </w:r>
    </w:p>
    <w:p w:rsidR="00826326" w:rsidRPr="00943C07" w:rsidRDefault="00826326" w:rsidP="004663AF">
      <w:pPr>
        <w:pStyle w:val="Corpodetexto31"/>
        <w:numPr>
          <w:ilvl w:val="0"/>
          <w:numId w:val="2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encaminhar</w:t>
      </w:r>
      <w:proofErr w:type="gramEnd"/>
      <w:r w:rsidRPr="00943C07">
        <w:rPr>
          <w:rFonts w:ascii="Times New Roman" w:hAnsi="Times New Roman"/>
          <w:szCs w:val="24"/>
        </w:rPr>
        <w:t xml:space="preserve"> à Secretaria Municipal responsável pela Gestão de Pessoal, para arquivamento, anotações e providências, os documentos referentes à Avaliação de Desempenho no prontuário de cada servidor avaliado.</w:t>
      </w:r>
      <w:r w:rsidRPr="00943C07">
        <w:rPr>
          <w:rFonts w:ascii="Times New Roman" w:hAnsi="Times New Roman"/>
          <w:szCs w:val="24"/>
        </w:rPr>
        <w:tab/>
      </w:r>
    </w:p>
    <w:p w:rsidR="00826326" w:rsidRPr="00943C07" w:rsidRDefault="00DA704A" w:rsidP="0083177F">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É vedado qualquer tipo de remuneração para os integrantes da Comissão Permanente de Avaliação Probatória, em razão de participação nesta.</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servidor que não obtiver conceito favorável à sua confirmação no estágio probatório, recebendo nota de aproveitamento inferior à contida na regulamentação específica, poderá apresentar defesa escrita no prazo de </w:t>
      </w:r>
      <w:r w:rsidR="003238CA" w:rsidRPr="00943C07">
        <w:rPr>
          <w:rFonts w:eastAsia="Arial Unicode MS"/>
        </w:rPr>
        <w:t>15</w:t>
      </w:r>
      <w:r w:rsidRPr="00943C07">
        <w:rPr>
          <w:rFonts w:eastAsia="Arial Unicode MS"/>
        </w:rPr>
        <w:t xml:space="preserve"> (</w:t>
      </w:r>
      <w:r w:rsidR="003238CA" w:rsidRPr="00943C07">
        <w:rPr>
          <w:rFonts w:eastAsia="Arial Unicode MS"/>
        </w:rPr>
        <w:t>quinze</w:t>
      </w:r>
      <w:r w:rsidRPr="00943C07">
        <w:rPr>
          <w:rFonts w:eastAsia="Arial Unicode MS"/>
        </w:rPr>
        <w:t>) dias, a contar da data da ciência do parecer.</w:t>
      </w:r>
      <w:proofErr w:type="gramStart"/>
      <w:r w:rsidRPr="00943C07">
        <w:rPr>
          <w:rFonts w:eastAsia="Arial Unicode MS"/>
        </w:rPr>
        <w:tab/>
      </w:r>
      <w:proofErr w:type="gramEnd"/>
    </w:p>
    <w:p w:rsidR="00826326" w:rsidRPr="00943C07" w:rsidRDefault="00DA704A" w:rsidP="0083177F">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parecer e a defesa serão julgados pela Comissão Permanente de Avaliação Probatória, no prazo de 15 (quinze) dias, a contar da data da apresentação da defesa do servidor avaliado.</w:t>
      </w:r>
    </w:p>
    <w:p w:rsidR="00826326" w:rsidRPr="00943C07" w:rsidRDefault="00DA704A" w:rsidP="0083177F">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Provado e apurado, a qualquer tempo, durante o período probatório, que servidor não satisfez as exigências legais do Programa de Avaliação Probatória o mesmo poderá ser justificadamente exonerado, considerando os dados e informações colhidas, através de inquérito ou processo administrativo disciplinar.</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aprovação na avaliação do estágio probatório importará na aquisição de estabilidade do servidor</w:t>
      </w:r>
      <w:r w:rsidR="00DC78CB" w:rsidRPr="00943C07">
        <w:rPr>
          <w:rFonts w:eastAsia="Arial Unicode MS"/>
        </w:rPr>
        <w:t xml:space="preserve"> e deverá ser publicada em meio oficial de comunicação</w:t>
      </w:r>
      <w:r w:rsidRPr="00943C07">
        <w:rPr>
          <w:rFonts w:eastAsia="Arial Unicode MS"/>
        </w:rPr>
        <w:t>.</w:t>
      </w:r>
      <w:proofErr w:type="gramStart"/>
      <w:r w:rsidRPr="00943C07">
        <w:rPr>
          <w:rFonts w:eastAsia="Arial Unicode MS"/>
        </w:rPr>
        <w:tab/>
      </w:r>
      <w:proofErr w:type="gramEnd"/>
    </w:p>
    <w:p w:rsidR="00826326" w:rsidRPr="00943C07" w:rsidRDefault="00826326">
      <w:pPr>
        <w:ind w:firstLine="1701"/>
        <w:rPr>
          <w:rFonts w:ascii="Arial Narrow" w:hAnsi="Arial Narrow"/>
        </w:rPr>
      </w:pPr>
    </w:p>
    <w:p w:rsidR="00826326" w:rsidRPr="00943C07" w:rsidRDefault="00826326" w:rsidP="00CB31AC">
      <w:pPr>
        <w:pStyle w:val="Ttulo2"/>
        <w:spacing w:after="120"/>
        <w:ind w:firstLine="0"/>
        <w:rPr>
          <w:rFonts w:cs="Times New Roman"/>
          <w:i w:val="0"/>
          <w:iCs w:val="0"/>
          <w:szCs w:val="24"/>
        </w:rPr>
      </w:pPr>
      <w:bookmarkStart w:id="200" w:name="_Toc119729206"/>
      <w:bookmarkStart w:id="201" w:name="_Toc119729455"/>
      <w:bookmarkStart w:id="202" w:name="_Toc120600382"/>
      <w:bookmarkStart w:id="203" w:name="_Toc120600625"/>
      <w:bookmarkStart w:id="204" w:name="_Toc132186342"/>
      <w:bookmarkStart w:id="205" w:name="_Toc132191166"/>
      <w:bookmarkStart w:id="206" w:name="_Toc132191623"/>
      <w:bookmarkStart w:id="207" w:name="_Toc140639875"/>
      <w:bookmarkStart w:id="208" w:name="_Toc140640114"/>
      <w:bookmarkStart w:id="209" w:name="_Toc140640350"/>
      <w:bookmarkStart w:id="210" w:name="_Toc140649460"/>
      <w:r w:rsidRPr="00943C07">
        <w:rPr>
          <w:rFonts w:cs="Times New Roman"/>
          <w:i w:val="0"/>
          <w:iCs w:val="0"/>
          <w:szCs w:val="24"/>
        </w:rPr>
        <w:t>Seção VII</w:t>
      </w:r>
      <w:bookmarkEnd w:id="200"/>
      <w:bookmarkEnd w:id="201"/>
      <w:bookmarkEnd w:id="202"/>
      <w:bookmarkEnd w:id="203"/>
      <w:bookmarkEnd w:id="204"/>
      <w:bookmarkEnd w:id="205"/>
      <w:bookmarkEnd w:id="206"/>
      <w:bookmarkEnd w:id="207"/>
      <w:bookmarkEnd w:id="208"/>
      <w:bookmarkEnd w:id="209"/>
      <w:bookmarkEnd w:id="210"/>
      <w:r w:rsidRPr="00943C07">
        <w:rPr>
          <w:rFonts w:cs="Times New Roman"/>
          <w:i w:val="0"/>
          <w:iCs w:val="0"/>
          <w:szCs w:val="24"/>
        </w:rPr>
        <w:t>I</w:t>
      </w:r>
    </w:p>
    <w:p w:rsidR="00826326" w:rsidRPr="00943C07" w:rsidRDefault="00826326" w:rsidP="00CB31AC">
      <w:pPr>
        <w:pStyle w:val="Ttulo2"/>
        <w:spacing w:after="120"/>
        <w:ind w:firstLine="0"/>
        <w:rPr>
          <w:rFonts w:cs="Times New Roman"/>
          <w:i w:val="0"/>
          <w:iCs w:val="0"/>
          <w:szCs w:val="24"/>
        </w:rPr>
      </w:pPr>
      <w:bookmarkStart w:id="211" w:name="_Toc119729207"/>
      <w:bookmarkStart w:id="212" w:name="_Toc119729456"/>
      <w:bookmarkStart w:id="213" w:name="_Toc120600383"/>
      <w:bookmarkStart w:id="214" w:name="_Toc120600626"/>
      <w:bookmarkStart w:id="215" w:name="_Toc132186343"/>
      <w:bookmarkStart w:id="216" w:name="_Toc132191167"/>
      <w:bookmarkStart w:id="217" w:name="_Toc132191624"/>
      <w:bookmarkStart w:id="218" w:name="_Toc140639876"/>
      <w:bookmarkStart w:id="219" w:name="_Toc140640115"/>
      <w:bookmarkStart w:id="220" w:name="_Toc140640351"/>
      <w:bookmarkStart w:id="221" w:name="_Toc140649461"/>
      <w:r w:rsidRPr="00943C07">
        <w:rPr>
          <w:rFonts w:cs="Times New Roman"/>
          <w:i w:val="0"/>
          <w:iCs w:val="0"/>
          <w:szCs w:val="24"/>
        </w:rPr>
        <w:t>Da Readaptação</w:t>
      </w:r>
      <w:bookmarkEnd w:id="211"/>
      <w:bookmarkEnd w:id="212"/>
      <w:bookmarkEnd w:id="213"/>
      <w:bookmarkEnd w:id="214"/>
      <w:bookmarkEnd w:id="215"/>
      <w:bookmarkEnd w:id="216"/>
      <w:bookmarkEnd w:id="217"/>
      <w:bookmarkEnd w:id="218"/>
      <w:bookmarkEnd w:id="219"/>
      <w:bookmarkEnd w:id="220"/>
      <w:bookmarkEnd w:id="221"/>
    </w:p>
    <w:p w:rsidR="00826326" w:rsidRPr="00943C07" w:rsidRDefault="00826326" w:rsidP="00CB31AC">
      <w:pPr>
        <w:pStyle w:val="Ttulo2"/>
        <w:spacing w:after="120"/>
        <w:ind w:firstLine="0"/>
        <w:rPr>
          <w:rFonts w:cs="Times New Roman"/>
          <w:i w:val="0"/>
          <w:iCs w:val="0"/>
          <w:szCs w:val="24"/>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Readaptação é a investidura do servidor em cargo ou especialidade de atribuições e responsabilidades compatíveis com a limitação que tenha sofrido em sua capacidade física ou mental verificada em inspeção de saúde, não acarretando, em hipótese alguma, aumento ou descenso de vencimentos do servidor.</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Se julgado incapaz para o serviço público, o readaptando será aposentado por invalidez com base em laudo médico oficial na forma da Lei.</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Quando a limitação for permanente e abranger as atribuições essenciais do cargo ou função, a readaptação será efetivada em cargo ou especialidade de atribuições afins, respeitada a habilitação exigida, o nível de escolaridade e a equivalência hierárquica e de vencimentos.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Na hipótese de inexistência de cargo ou especialidade </w:t>
      </w:r>
      <w:proofErr w:type="gramStart"/>
      <w:r w:rsidR="00826326" w:rsidRPr="00943C07">
        <w:rPr>
          <w:rFonts w:eastAsia="Arial Unicode MS"/>
        </w:rPr>
        <w:t>vagos</w:t>
      </w:r>
      <w:proofErr w:type="gramEnd"/>
      <w:r w:rsidR="00826326" w:rsidRPr="00943C07">
        <w:rPr>
          <w:rFonts w:eastAsia="Arial Unicode MS"/>
        </w:rPr>
        <w:t>, o servidor será colocado em disponibilidade, conforme o disposto nesta Lei até o surgimento da vaga quando será aproveitado na forma deste Estatuto.</w:t>
      </w:r>
      <w:r w:rsidR="00826326" w:rsidRPr="00943C07">
        <w:rPr>
          <w:rFonts w:eastAsia="Arial Unicode MS"/>
        </w:rPr>
        <w:tab/>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Em se tratando de limitação temporária e reversível, não se realizará a readaptação e o servidor retornará ao exercício integral das atribuições de seu cargo e especialidade, quando for considerado apto pela perícia médica oficial.</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xml:space="preserve">. Quando a limitação for permanente ou irreversível apenas para determinadas atribuições, não integrantes do núcleo essencial, de seu cargo ou função, o servidor poderá nele permanecer, exercendo somente aquelas autorizadas pela perícia médica oficial, desde que </w:t>
      </w:r>
      <w:r w:rsidR="00826326" w:rsidRPr="00943C07">
        <w:rPr>
          <w:rFonts w:eastAsia="Arial Unicode MS"/>
        </w:rPr>
        <w:lastRenderedPageBreak/>
        <w:t>aquelas que forem vedadas não impeçam o exercício do núcleo essencial das atribuições que lhe foram cometidas.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A Secretaria Municipal responsável pela gestão de pessoal promoverá a readaptação do servidor que deverá reassumir seu cargo ou função no prazo máximo de 10 (dez) dias, sob pena de submeter-se às penalidades legais.</w:t>
      </w:r>
      <w:proofErr w:type="gramStart"/>
      <w:r w:rsidR="00826326" w:rsidRPr="00943C07">
        <w:rPr>
          <w:rFonts w:eastAsia="Arial Unicode MS"/>
        </w:rPr>
        <w:tab/>
      </w:r>
      <w:proofErr w:type="gramEnd"/>
    </w:p>
    <w:p w:rsidR="00826326" w:rsidRPr="00943C07" w:rsidRDefault="00826326">
      <w:pPr>
        <w:ind w:firstLine="1701"/>
        <w:rPr>
          <w:rFonts w:ascii="Arial Narrow" w:hAnsi="Arial Narrow"/>
        </w:rPr>
      </w:pP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Seção IX</w:t>
      </w:r>
    </w:p>
    <w:p w:rsidR="00826326" w:rsidRPr="00943C07" w:rsidRDefault="00826326" w:rsidP="00CB31AC">
      <w:pPr>
        <w:pStyle w:val="Ttulo2"/>
        <w:spacing w:after="120"/>
        <w:ind w:firstLine="0"/>
        <w:rPr>
          <w:rFonts w:cs="Times New Roman"/>
          <w:i w:val="0"/>
          <w:iCs w:val="0"/>
          <w:szCs w:val="24"/>
        </w:rPr>
      </w:pPr>
      <w:bookmarkStart w:id="222" w:name="_Toc119729203"/>
      <w:bookmarkStart w:id="223" w:name="_Toc119729452"/>
      <w:bookmarkStart w:id="224" w:name="_Toc120600379"/>
      <w:bookmarkStart w:id="225" w:name="_Toc120600622"/>
      <w:bookmarkStart w:id="226" w:name="_Toc132186339"/>
      <w:bookmarkStart w:id="227" w:name="_Toc132191163"/>
      <w:bookmarkStart w:id="228" w:name="_Toc132191620"/>
      <w:bookmarkStart w:id="229" w:name="_Toc140639872"/>
      <w:bookmarkStart w:id="230" w:name="_Toc140640111"/>
      <w:bookmarkStart w:id="231" w:name="_Toc140640347"/>
      <w:bookmarkStart w:id="232" w:name="_Toc140649457"/>
      <w:r w:rsidRPr="00943C07">
        <w:rPr>
          <w:rFonts w:cs="Times New Roman"/>
          <w:i w:val="0"/>
          <w:iCs w:val="0"/>
          <w:szCs w:val="24"/>
        </w:rPr>
        <w:t>Da Reversão</w:t>
      </w:r>
      <w:bookmarkEnd w:id="222"/>
      <w:bookmarkEnd w:id="223"/>
      <w:bookmarkEnd w:id="224"/>
      <w:bookmarkEnd w:id="225"/>
      <w:bookmarkEnd w:id="226"/>
      <w:bookmarkEnd w:id="227"/>
      <w:bookmarkEnd w:id="228"/>
      <w:bookmarkEnd w:id="229"/>
      <w:bookmarkEnd w:id="230"/>
      <w:bookmarkEnd w:id="231"/>
      <w:bookmarkEnd w:id="232"/>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Reversão é o ato pelo qual o aposentado retorna à atividade no serviço público, após verificação de que não subsistem os motivos determinantes da aposentadoria.</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reversão de aposentadoria por invalidez ocorre de ofício quando junta médica oficial declarar insubsistentes os motivos da aposentadoria.</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reversão de aposentadoria pode ocorrer ainda no interesse da administração, desde que:</w:t>
      </w:r>
    </w:p>
    <w:p w:rsidR="00826326" w:rsidRPr="00943C07" w:rsidRDefault="00826326" w:rsidP="004663AF">
      <w:pPr>
        <w:pStyle w:val="Corpodetexto31"/>
        <w:numPr>
          <w:ilvl w:val="0"/>
          <w:numId w:val="3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aposentado tenha solicitado a reversão;</w:t>
      </w:r>
      <w:r w:rsidRPr="00943C07">
        <w:rPr>
          <w:rFonts w:ascii="Times New Roman" w:hAnsi="Times New Roman"/>
          <w:szCs w:val="24"/>
        </w:rPr>
        <w:tab/>
      </w:r>
    </w:p>
    <w:p w:rsidR="00826326" w:rsidRPr="00943C07" w:rsidRDefault="00826326" w:rsidP="004663AF">
      <w:pPr>
        <w:pStyle w:val="Corpodetexto31"/>
        <w:numPr>
          <w:ilvl w:val="0"/>
          <w:numId w:val="3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aposentadoria tenha sido voluntária;</w:t>
      </w:r>
      <w:r w:rsidRPr="00943C07">
        <w:rPr>
          <w:rFonts w:ascii="Times New Roman" w:hAnsi="Times New Roman"/>
          <w:szCs w:val="24"/>
        </w:rPr>
        <w:tab/>
      </w:r>
    </w:p>
    <w:p w:rsidR="00826326" w:rsidRPr="00943C07" w:rsidRDefault="00826326" w:rsidP="004663AF">
      <w:pPr>
        <w:pStyle w:val="Corpodetexto31"/>
        <w:numPr>
          <w:ilvl w:val="0"/>
          <w:numId w:val="3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aposentado tenha sido estável quando em atividade;</w:t>
      </w:r>
    </w:p>
    <w:p w:rsidR="00826326" w:rsidRPr="00943C07" w:rsidRDefault="00826326" w:rsidP="004663AF">
      <w:pPr>
        <w:pStyle w:val="Corpodetexto31"/>
        <w:numPr>
          <w:ilvl w:val="0"/>
          <w:numId w:val="3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aposentadoria tenha ocorrido nos 5 (cinco) anos anteriores à solicitação;</w:t>
      </w:r>
    </w:p>
    <w:p w:rsidR="00826326" w:rsidRPr="00943C07" w:rsidRDefault="00826326" w:rsidP="004663AF">
      <w:pPr>
        <w:pStyle w:val="Corpodetexto31"/>
        <w:numPr>
          <w:ilvl w:val="0"/>
          <w:numId w:val="3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haja</w:t>
      </w:r>
      <w:proofErr w:type="gramEnd"/>
      <w:r w:rsidRPr="00943C07">
        <w:rPr>
          <w:rFonts w:ascii="Times New Roman" w:hAnsi="Times New Roman"/>
          <w:szCs w:val="24"/>
        </w:rPr>
        <w:t xml:space="preserve"> cargo e especialidade vagos.</w:t>
      </w:r>
      <w:r w:rsidRPr="00943C07">
        <w:rPr>
          <w:rFonts w:ascii="Times New Roman" w:hAnsi="Times New Roman"/>
          <w:szCs w:val="24"/>
        </w:rPr>
        <w:tab/>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 reversão de oficio ou a pedido far-se-á no mesmo cargo e especialidade ocupado por ocasião da aposentadoria ou, se transformado, no cargo e especialidade resultante da transformação.</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Extinto o cargo ou especialidade ou, ainda, declarada sua desnecessidade, o servidor estável ficará em disponibilidade na forma do disposto nesta lei para este instituto.</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Será tomada sem efeito a reversão de ofício e revogada a aposentadoria do servidor que reverter e não tomar posse ou não entrar em exercício dentro do prazo legal.</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tempo em que o servidor estiver em exercício será computado para concessão da nova aposentadoria.</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A reversão dará direito para os fins de aposentadoria e disponibilidade, à contagem do tempo em que o servidor esteve aposentado.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que retornar à atividade por interesse da administração perceberá, em substituição aos proventos da aposentadoria, a remuneração do cargo e especialidade que voltar a exercer, inclusive com as vantagens de natureza pessoal a que tem direito como aposentado.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Não poderá reverter o aposentado que já tiver completado 60 (sessenta) anos de idade. </w:t>
      </w:r>
      <w:r w:rsidRPr="00943C07">
        <w:rPr>
          <w:rFonts w:eastAsia="Arial Unicode MS"/>
        </w:rPr>
        <w:tab/>
      </w:r>
    </w:p>
    <w:p w:rsidR="00826326" w:rsidRPr="00943C07" w:rsidRDefault="00826326">
      <w:pPr>
        <w:pStyle w:val="Ttulo2"/>
        <w:ind w:firstLine="1701"/>
        <w:jc w:val="both"/>
        <w:rPr>
          <w:rFonts w:ascii="Arial Narrow" w:eastAsia="Arial Unicode MS" w:hAnsi="Arial Narrow" w:cs="Times New Roman"/>
          <w:i w:val="0"/>
          <w:szCs w:val="24"/>
        </w:rPr>
      </w:pPr>
      <w:bookmarkStart w:id="233" w:name="_Toc119729200"/>
      <w:bookmarkStart w:id="234" w:name="_Toc119729449"/>
      <w:bookmarkStart w:id="235" w:name="_Toc120600376"/>
      <w:bookmarkStart w:id="236" w:name="_Toc120600619"/>
      <w:bookmarkStart w:id="237" w:name="_Toc132186336"/>
      <w:bookmarkStart w:id="238" w:name="_Toc132191160"/>
      <w:bookmarkStart w:id="239" w:name="_Toc132191617"/>
      <w:bookmarkStart w:id="240" w:name="_Toc140639869"/>
      <w:bookmarkStart w:id="241" w:name="_Toc140640108"/>
      <w:bookmarkStart w:id="242" w:name="_Toc140640344"/>
      <w:bookmarkStart w:id="243" w:name="_Toc140649454"/>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Seção X</w:t>
      </w:r>
    </w:p>
    <w:p w:rsidR="00826326" w:rsidRPr="00943C07" w:rsidRDefault="00826326" w:rsidP="00CB31AC">
      <w:pPr>
        <w:pStyle w:val="Ttulo2"/>
        <w:spacing w:after="120"/>
        <w:ind w:firstLine="0"/>
        <w:rPr>
          <w:rFonts w:cs="Times New Roman"/>
          <w:i w:val="0"/>
          <w:iCs w:val="0"/>
          <w:szCs w:val="24"/>
        </w:rPr>
      </w:pPr>
      <w:bookmarkStart w:id="244" w:name="_Toc119729201"/>
      <w:bookmarkStart w:id="245" w:name="_Toc119729450"/>
      <w:bookmarkStart w:id="246" w:name="_Toc120600377"/>
      <w:bookmarkStart w:id="247" w:name="_Toc120600620"/>
      <w:bookmarkStart w:id="248" w:name="_Toc132186337"/>
      <w:bookmarkStart w:id="249" w:name="_Toc132191161"/>
      <w:bookmarkStart w:id="250" w:name="_Toc132191618"/>
      <w:bookmarkStart w:id="251" w:name="_Toc140639870"/>
      <w:bookmarkStart w:id="252" w:name="_Toc140640109"/>
      <w:bookmarkStart w:id="253" w:name="_Toc140640345"/>
      <w:bookmarkStart w:id="254" w:name="_Toc140649455"/>
      <w:bookmarkEnd w:id="233"/>
      <w:bookmarkEnd w:id="234"/>
      <w:bookmarkEnd w:id="235"/>
      <w:bookmarkEnd w:id="236"/>
      <w:bookmarkEnd w:id="237"/>
      <w:bookmarkEnd w:id="238"/>
      <w:bookmarkEnd w:id="239"/>
      <w:bookmarkEnd w:id="240"/>
      <w:bookmarkEnd w:id="241"/>
      <w:bookmarkEnd w:id="242"/>
      <w:bookmarkEnd w:id="243"/>
      <w:r w:rsidRPr="00943C07">
        <w:rPr>
          <w:rFonts w:cs="Times New Roman"/>
          <w:i w:val="0"/>
          <w:iCs w:val="0"/>
          <w:szCs w:val="24"/>
        </w:rPr>
        <w:t>Da Reintegração</w:t>
      </w:r>
      <w:bookmarkEnd w:id="244"/>
      <w:bookmarkEnd w:id="245"/>
      <w:bookmarkEnd w:id="246"/>
      <w:bookmarkEnd w:id="247"/>
      <w:bookmarkEnd w:id="248"/>
      <w:bookmarkEnd w:id="249"/>
      <w:bookmarkEnd w:id="250"/>
      <w:bookmarkEnd w:id="251"/>
      <w:bookmarkEnd w:id="252"/>
      <w:bookmarkEnd w:id="253"/>
      <w:bookmarkEnd w:id="254"/>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reintegração é a </w:t>
      </w:r>
      <w:proofErr w:type="spellStart"/>
      <w:r w:rsidRPr="00943C07">
        <w:rPr>
          <w:rFonts w:eastAsia="Arial Unicode MS"/>
        </w:rPr>
        <w:t>reinvestidura</w:t>
      </w:r>
      <w:proofErr w:type="spellEnd"/>
      <w:r w:rsidRPr="00943C07">
        <w:rPr>
          <w:rFonts w:eastAsia="Arial Unicode MS"/>
        </w:rPr>
        <w:t xml:space="preserve"> do servidor estável, no cargo ou especialidade anteriormente ocupado ou naquele, resultante da transformação do cargo originalmente ocupado, quando invalidada a sua demissão determinada por sentença judicial ou decisão administrativa, sendo-lhe assegurado ressarcimento das vantagens do cargo.</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Extinto o cargo ou especialidade ou, ainda, declarada sua desnecessidade, o servidor estável ficará em disponibilidade na forma do disposto nesta lei para este instituto.</w:t>
      </w:r>
    </w:p>
    <w:p w:rsidR="00826326" w:rsidRPr="00943C07" w:rsidRDefault="00826326">
      <w:pPr>
        <w:ind w:firstLine="1701"/>
        <w:rPr>
          <w:rFonts w:ascii="Arial Narrow" w:hAnsi="Arial Narrow"/>
        </w:rPr>
      </w:pPr>
    </w:p>
    <w:p w:rsidR="00826326" w:rsidRPr="00943C07" w:rsidRDefault="00826326" w:rsidP="00CB31AC">
      <w:pPr>
        <w:pStyle w:val="Ttulo2"/>
        <w:spacing w:after="120"/>
        <w:ind w:firstLine="0"/>
        <w:rPr>
          <w:rFonts w:cs="Times New Roman"/>
          <w:i w:val="0"/>
          <w:iCs w:val="0"/>
          <w:szCs w:val="24"/>
        </w:rPr>
      </w:pPr>
      <w:bookmarkStart w:id="255" w:name="_Toc119729208"/>
      <w:bookmarkStart w:id="256" w:name="_Toc119729457"/>
      <w:bookmarkStart w:id="257" w:name="_Toc120600384"/>
      <w:bookmarkStart w:id="258" w:name="_Toc120600627"/>
      <w:bookmarkStart w:id="259" w:name="_Toc132186344"/>
      <w:bookmarkStart w:id="260" w:name="_Toc132191168"/>
      <w:bookmarkStart w:id="261" w:name="_Toc132191625"/>
      <w:bookmarkStart w:id="262" w:name="_Toc140639877"/>
      <w:bookmarkStart w:id="263" w:name="_Toc140640116"/>
      <w:bookmarkStart w:id="264" w:name="_Toc140640352"/>
      <w:bookmarkStart w:id="265" w:name="_Toc140649462"/>
      <w:bookmarkStart w:id="266" w:name="_Toc119729209"/>
      <w:bookmarkStart w:id="267" w:name="_Toc119729458"/>
      <w:bookmarkStart w:id="268" w:name="_Toc120600385"/>
      <w:bookmarkStart w:id="269" w:name="_Toc120600628"/>
      <w:bookmarkStart w:id="270" w:name="_Toc132186345"/>
      <w:bookmarkStart w:id="271" w:name="_Toc132191169"/>
      <w:bookmarkStart w:id="272" w:name="_Toc132191626"/>
      <w:bookmarkStart w:id="273" w:name="_Toc140639878"/>
      <w:bookmarkStart w:id="274" w:name="_Toc140640117"/>
      <w:bookmarkStart w:id="275" w:name="_Toc140640353"/>
      <w:bookmarkStart w:id="276" w:name="_Toc140649463"/>
      <w:r w:rsidRPr="00943C07">
        <w:rPr>
          <w:rFonts w:cs="Times New Roman"/>
          <w:i w:val="0"/>
          <w:iCs w:val="0"/>
          <w:szCs w:val="24"/>
        </w:rPr>
        <w:t>Seção XI</w:t>
      </w:r>
    </w:p>
    <w:bookmarkEnd w:id="255"/>
    <w:bookmarkEnd w:id="256"/>
    <w:bookmarkEnd w:id="257"/>
    <w:bookmarkEnd w:id="258"/>
    <w:bookmarkEnd w:id="259"/>
    <w:bookmarkEnd w:id="260"/>
    <w:bookmarkEnd w:id="261"/>
    <w:bookmarkEnd w:id="262"/>
    <w:bookmarkEnd w:id="263"/>
    <w:bookmarkEnd w:id="264"/>
    <w:bookmarkEnd w:id="265"/>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Da Recondução</w:t>
      </w:r>
      <w:bookmarkEnd w:id="266"/>
      <w:bookmarkEnd w:id="267"/>
      <w:bookmarkEnd w:id="268"/>
      <w:bookmarkEnd w:id="269"/>
      <w:bookmarkEnd w:id="270"/>
      <w:bookmarkEnd w:id="271"/>
      <w:bookmarkEnd w:id="272"/>
      <w:bookmarkEnd w:id="273"/>
      <w:bookmarkEnd w:id="274"/>
      <w:bookmarkEnd w:id="275"/>
      <w:bookmarkEnd w:id="276"/>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Recondução é o retorno do servidor estável ao cargo ou</w:t>
      </w:r>
      <w:proofErr w:type="gramStart"/>
      <w:r w:rsidRPr="00943C07">
        <w:rPr>
          <w:rFonts w:eastAsia="Arial Unicode MS"/>
        </w:rPr>
        <w:t xml:space="preserve">  </w:t>
      </w:r>
      <w:proofErr w:type="gramEnd"/>
      <w:r w:rsidRPr="00943C07">
        <w:rPr>
          <w:rFonts w:eastAsia="Arial Unicode MS"/>
        </w:rPr>
        <w:t>especialidade anteriormente ocupado e decorrerá de:</w:t>
      </w:r>
      <w:r w:rsidRPr="00943C07">
        <w:rPr>
          <w:rFonts w:eastAsia="Arial Unicode MS"/>
        </w:rPr>
        <w:tab/>
      </w:r>
    </w:p>
    <w:p w:rsidR="00826326" w:rsidRPr="00943C07" w:rsidRDefault="001A0C07" w:rsidP="004663AF">
      <w:pPr>
        <w:pStyle w:val="Corpodetexto31"/>
        <w:numPr>
          <w:ilvl w:val="0"/>
          <w:numId w:val="31"/>
        </w:numPr>
        <w:tabs>
          <w:tab w:val="clear" w:pos="1418"/>
          <w:tab w:val="clear" w:pos="2268"/>
        </w:tabs>
        <w:ind w:left="2160"/>
        <w:rPr>
          <w:rFonts w:ascii="Times New Roman" w:hAnsi="Times New Roman"/>
          <w:szCs w:val="24"/>
        </w:rPr>
      </w:pPr>
      <w:r w:rsidRPr="00943C07">
        <w:rPr>
          <w:rFonts w:ascii="Times New Roman" w:hAnsi="Times New Roman"/>
          <w:szCs w:val="24"/>
        </w:rPr>
        <w:t>Inabilitação</w:t>
      </w:r>
      <w:r w:rsidR="00826326" w:rsidRPr="00943C07">
        <w:rPr>
          <w:rFonts w:ascii="Times New Roman" w:hAnsi="Times New Roman"/>
          <w:szCs w:val="24"/>
        </w:rPr>
        <w:t xml:space="preserve"> em estágio probatório relativo a outro cargo ou especialidade;</w:t>
      </w:r>
    </w:p>
    <w:p w:rsidR="00826326" w:rsidRPr="00943C07" w:rsidRDefault="00826326" w:rsidP="004663AF">
      <w:pPr>
        <w:pStyle w:val="Corpodetexto31"/>
        <w:numPr>
          <w:ilvl w:val="0"/>
          <w:numId w:val="3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reintegração</w:t>
      </w:r>
      <w:proofErr w:type="gramEnd"/>
      <w:r w:rsidRPr="00943C07">
        <w:rPr>
          <w:rFonts w:ascii="Times New Roman" w:hAnsi="Times New Roman"/>
          <w:szCs w:val="24"/>
        </w:rPr>
        <w:t xml:space="preserve"> do anterior ocupante;</w:t>
      </w:r>
    </w:p>
    <w:p w:rsidR="00826326" w:rsidRPr="00943C07" w:rsidRDefault="00826326" w:rsidP="004663AF">
      <w:pPr>
        <w:pStyle w:val="Corpodetexto31"/>
        <w:numPr>
          <w:ilvl w:val="0"/>
          <w:numId w:val="3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reversão</w:t>
      </w:r>
      <w:proofErr w:type="gramEnd"/>
      <w:r w:rsidRPr="00943C07">
        <w:rPr>
          <w:rFonts w:ascii="Times New Roman" w:hAnsi="Times New Roman"/>
          <w:szCs w:val="24"/>
        </w:rPr>
        <w:t xml:space="preserve"> do anterior ocupante;</w:t>
      </w:r>
      <w:r w:rsidRPr="00943C07">
        <w:rPr>
          <w:rFonts w:ascii="Times New Roman" w:hAnsi="Times New Roman"/>
          <w:szCs w:val="24"/>
        </w:rPr>
        <w:tab/>
      </w:r>
    </w:p>
    <w:p w:rsidR="00826326" w:rsidRPr="00943C07" w:rsidRDefault="00826326" w:rsidP="004663AF">
      <w:pPr>
        <w:pStyle w:val="Corpodetexto31"/>
        <w:numPr>
          <w:ilvl w:val="0"/>
          <w:numId w:val="3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readaptação</w:t>
      </w:r>
      <w:proofErr w:type="gramEnd"/>
      <w:r w:rsidRPr="00943C07">
        <w:rPr>
          <w:rFonts w:ascii="Times New Roman" w:hAnsi="Times New Roman"/>
          <w:szCs w:val="24"/>
        </w:rPr>
        <w:t xml:space="preserve"> do anterior ocupante.</w:t>
      </w:r>
      <w:r w:rsidRPr="00943C07">
        <w:rPr>
          <w:rFonts w:ascii="Times New Roman" w:hAnsi="Times New Roman"/>
          <w:szCs w:val="24"/>
        </w:rPr>
        <w:tab/>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Encontrando-se provido o cargo ou a especialidade de origem, o servidor que estiver ocupando o cargo ou a especialidade, se estável ou não, será, conforme o caso, reconduzido </w:t>
      </w:r>
      <w:proofErr w:type="gramStart"/>
      <w:r w:rsidR="00826326" w:rsidRPr="00943C07">
        <w:rPr>
          <w:rFonts w:eastAsia="Arial Unicode MS"/>
        </w:rPr>
        <w:t>à</w:t>
      </w:r>
      <w:proofErr w:type="gramEnd"/>
      <w:r w:rsidR="00826326" w:rsidRPr="00943C07">
        <w:rPr>
          <w:rFonts w:eastAsia="Arial Unicode MS"/>
        </w:rPr>
        <w:t xml:space="preserve"> outro local de lotação, ou ainda posto em disponibilidade com remuneração proporcional ao tempo de serviço.</w:t>
      </w:r>
      <w:r w:rsidR="00826326" w:rsidRPr="00943C07">
        <w:rPr>
          <w:rFonts w:eastAsia="Arial Unicode MS"/>
        </w:rPr>
        <w:tab/>
      </w:r>
    </w:p>
    <w:p w:rsidR="00826326" w:rsidRPr="00943C07" w:rsidRDefault="00826326">
      <w:pPr>
        <w:pStyle w:val="Ttulo4"/>
        <w:ind w:firstLine="1701"/>
        <w:jc w:val="both"/>
        <w:rPr>
          <w:rFonts w:ascii="Arial Narrow" w:hAnsi="Arial Narrow"/>
          <w:i w:val="0"/>
          <w:szCs w:val="24"/>
        </w:rPr>
      </w:pPr>
    </w:p>
    <w:p w:rsidR="00826326" w:rsidRPr="00943C07" w:rsidRDefault="00826326" w:rsidP="00CB31AC">
      <w:pPr>
        <w:pStyle w:val="Ttulo2"/>
        <w:spacing w:after="120"/>
        <w:ind w:firstLine="0"/>
        <w:rPr>
          <w:rFonts w:cs="Times New Roman"/>
          <w:i w:val="0"/>
          <w:iCs w:val="0"/>
          <w:szCs w:val="24"/>
        </w:rPr>
      </w:pPr>
      <w:bookmarkStart w:id="277" w:name="_Toc119729224"/>
      <w:bookmarkStart w:id="278" w:name="_Toc119729473"/>
      <w:bookmarkStart w:id="279" w:name="_Toc120600400"/>
      <w:bookmarkStart w:id="280" w:name="_Toc120600643"/>
      <w:bookmarkStart w:id="281" w:name="_Toc132186360"/>
      <w:bookmarkStart w:id="282" w:name="_Toc132191184"/>
      <w:bookmarkStart w:id="283" w:name="_Toc132191641"/>
      <w:bookmarkStart w:id="284" w:name="_Toc140639893"/>
      <w:bookmarkStart w:id="285" w:name="_Toc140640132"/>
      <w:bookmarkStart w:id="286" w:name="_Toc140640368"/>
      <w:bookmarkStart w:id="287" w:name="_Toc140649478"/>
      <w:r w:rsidRPr="00943C07">
        <w:rPr>
          <w:rFonts w:cs="Times New Roman"/>
          <w:i w:val="0"/>
          <w:iCs w:val="0"/>
          <w:szCs w:val="24"/>
        </w:rPr>
        <w:t>Seção XII</w:t>
      </w:r>
    </w:p>
    <w:p w:rsidR="00826326" w:rsidRPr="00943C07" w:rsidRDefault="00826326" w:rsidP="00CB31AC">
      <w:pPr>
        <w:pStyle w:val="Ttulo2"/>
        <w:spacing w:after="120"/>
        <w:ind w:firstLine="0"/>
        <w:rPr>
          <w:rFonts w:cs="Times New Roman"/>
          <w:i w:val="0"/>
          <w:iCs w:val="0"/>
          <w:szCs w:val="24"/>
        </w:rPr>
      </w:pPr>
      <w:bookmarkStart w:id="288" w:name="_Toc119729225"/>
      <w:bookmarkStart w:id="289" w:name="_Toc119729474"/>
      <w:bookmarkStart w:id="290" w:name="_Toc120600401"/>
      <w:bookmarkStart w:id="291" w:name="_Toc120600644"/>
      <w:bookmarkStart w:id="292" w:name="_Toc132186361"/>
      <w:bookmarkStart w:id="293" w:name="_Toc132191185"/>
      <w:bookmarkStart w:id="294" w:name="_Toc132191642"/>
      <w:bookmarkStart w:id="295" w:name="_Toc140639894"/>
      <w:bookmarkStart w:id="296" w:name="_Toc140640133"/>
      <w:bookmarkStart w:id="297" w:name="_Toc140640369"/>
      <w:bookmarkStart w:id="298" w:name="_Toc140649479"/>
      <w:bookmarkEnd w:id="277"/>
      <w:bookmarkEnd w:id="278"/>
      <w:bookmarkEnd w:id="279"/>
      <w:bookmarkEnd w:id="280"/>
      <w:bookmarkEnd w:id="281"/>
      <w:bookmarkEnd w:id="282"/>
      <w:bookmarkEnd w:id="283"/>
      <w:bookmarkEnd w:id="284"/>
      <w:bookmarkEnd w:id="285"/>
      <w:bookmarkEnd w:id="286"/>
      <w:bookmarkEnd w:id="287"/>
      <w:r w:rsidRPr="00943C07">
        <w:rPr>
          <w:rFonts w:cs="Times New Roman"/>
          <w:i w:val="0"/>
          <w:iCs w:val="0"/>
          <w:szCs w:val="24"/>
        </w:rPr>
        <w:t>Da Disponibilidade</w:t>
      </w:r>
      <w:bookmarkEnd w:id="288"/>
      <w:bookmarkEnd w:id="289"/>
      <w:bookmarkEnd w:id="290"/>
      <w:bookmarkEnd w:id="291"/>
      <w:bookmarkEnd w:id="292"/>
      <w:bookmarkEnd w:id="293"/>
      <w:bookmarkEnd w:id="294"/>
      <w:bookmarkEnd w:id="295"/>
      <w:bookmarkEnd w:id="296"/>
      <w:bookmarkEnd w:id="297"/>
      <w:bookmarkEnd w:id="298"/>
    </w:p>
    <w:p w:rsidR="00826326" w:rsidRPr="00943C07" w:rsidRDefault="00826326" w:rsidP="00F81E86">
      <w:pPr>
        <w:tabs>
          <w:tab w:val="left" w:pos="1843"/>
        </w:tabs>
        <w:ind w:left="1767" w:firstLine="0"/>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estável poderá ser posto em disponibilidade remunerada, quando o cargo ou especialidade por ele ocupado for extinto por Lei, bem como nas demais hipóteses previstas neste Estatuto.</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remuneração do servidor disponível será proporcional ao tempo de efetivo exercício decorrido antes da declaração de disponibilidade.</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A remuneração da disponibilidade será revista sempre que, em virtude da revisão geral de vencimentos, se </w:t>
      </w:r>
      <w:proofErr w:type="gramStart"/>
      <w:r w:rsidR="00826326" w:rsidRPr="00943C07">
        <w:rPr>
          <w:rFonts w:eastAsia="Arial Unicode MS"/>
        </w:rPr>
        <w:t>modificar</w:t>
      </w:r>
      <w:proofErr w:type="gramEnd"/>
      <w:r w:rsidR="00826326" w:rsidRPr="00943C07">
        <w:rPr>
          <w:rFonts w:eastAsia="Arial Unicode MS"/>
        </w:rPr>
        <w:t xml:space="preserve"> a remuneração dos servidores em atividade.</w:t>
      </w:r>
      <w:r w:rsidR="00826326" w:rsidRPr="00943C07">
        <w:rPr>
          <w:rFonts w:eastAsia="Arial Unicode MS"/>
        </w:rPr>
        <w:tab/>
      </w:r>
    </w:p>
    <w:p w:rsidR="00826326" w:rsidRPr="00943C07" w:rsidRDefault="00826326">
      <w:pPr>
        <w:autoSpaceDE w:val="0"/>
        <w:autoSpaceDN w:val="0"/>
        <w:adjustRightInd w:val="0"/>
        <w:ind w:firstLine="1701"/>
        <w:rPr>
          <w:rFonts w:ascii="Arial Narrow" w:eastAsia="Arial Unicode MS" w:hAnsi="Arial Narrow"/>
          <w:b/>
          <w:bCs/>
          <w:i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em disponibilidade poderá ser aposentado nas formas previstas neste Estatuto e no Regime de Previdência ao qual estiver vinculado.</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período em que o servidor esteve em disponibilidade será contado unicamente para efeito de aposentadoria.</w:t>
      </w:r>
      <w:proofErr w:type="gramStart"/>
      <w:r w:rsidR="00826326" w:rsidRPr="00943C07">
        <w:rPr>
          <w:rFonts w:eastAsia="Arial Unicode MS"/>
        </w:rPr>
        <w:tab/>
      </w:r>
      <w:proofErr w:type="gramEnd"/>
    </w:p>
    <w:p w:rsidR="00826326" w:rsidRPr="00943C07" w:rsidRDefault="00826326">
      <w:pPr>
        <w:ind w:firstLine="1701"/>
        <w:rPr>
          <w:rFonts w:ascii="Arial Narrow" w:hAnsi="Arial Narrow"/>
        </w:rPr>
      </w:pP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lastRenderedPageBreak/>
        <w:t>Seção XIII</w:t>
      </w: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Do Aproveitamento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retorno à atividade do servidor em disponibilidade far-se-á mediante aproveitamento obrigatório em cargo de atribuições e vencimentos compatíveis com o anteriormente ocupado.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Será tornado sem efeito o </w:t>
      </w:r>
      <w:proofErr w:type="gramStart"/>
      <w:r w:rsidR="00826326" w:rsidRPr="00943C07">
        <w:rPr>
          <w:rFonts w:eastAsia="Arial Unicode MS"/>
        </w:rPr>
        <w:t>aproveitamento, e cassada</w:t>
      </w:r>
      <w:proofErr w:type="gramEnd"/>
      <w:r w:rsidR="00826326" w:rsidRPr="00943C07">
        <w:rPr>
          <w:rFonts w:eastAsia="Arial Unicode MS"/>
        </w:rPr>
        <w:t xml:space="preserve"> a disponibilidade se o servidor não entrar em exercício no prazo de até 10 (dez) dias úteis, contados da publicação do ato de aproveitamento, salvo por motivo de doença comprovada por Junta Médica Oficial.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cassação da disponibilidade importa na exoneração do servidor público.</w:t>
      </w:r>
      <w:proofErr w:type="gramStart"/>
      <w:r w:rsidR="00826326" w:rsidRPr="00943C07">
        <w:rPr>
          <w:rFonts w:eastAsia="Arial Unicode MS"/>
        </w:rPr>
        <w:tab/>
      </w:r>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Secretaria responsável pela gestão de pessoal determinará o imediato aproveitamento do servidor em disponibilidade em vaga que vier a ocorrer nos órgãos da Administração Pública Municipal.</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Em nenhum caso poderá efetivar-se o aproveitamento sem que, mediante inspeção de saúde, fique provada a capacidade para o exercício do cargo e especialidade.</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Em caso de incapacidade para o exercício do cargo e especialidade abre-se o processo de saúde, na forma desta Lei.</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 aproveitamento terá preferência o servidor que estiver a mais tempo em disponibilidade e, no caso de empate, o que contar mais tempo de serviço público municipal.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Se houver empate na contagem de tempo de serviço público municipal, terá preferência no aproveitamento o servidor que for mais idoso.</w:t>
      </w:r>
      <w:proofErr w:type="gramStart"/>
      <w:r w:rsidR="00826326" w:rsidRPr="00943C07">
        <w:rPr>
          <w:rFonts w:eastAsia="Arial Unicode MS"/>
        </w:rPr>
        <w:tab/>
      </w:r>
      <w:proofErr w:type="gramEnd"/>
    </w:p>
    <w:p w:rsidR="00826326" w:rsidRPr="00943C07" w:rsidRDefault="00826326">
      <w:pPr>
        <w:pStyle w:val="Ttulo2"/>
        <w:ind w:firstLine="1701"/>
        <w:jc w:val="both"/>
        <w:rPr>
          <w:rFonts w:ascii="Arial Narrow" w:eastAsia="Arial Unicode MS" w:hAnsi="Arial Narrow" w:cs="Times New Roman"/>
          <w:i w:val="0"/>
          <w:szCs w:val="24"/>
        </w:rPr>
      </w:pPr>
      <w:bookmarkStart w:id="299" w:name="_Toc119729220"/>
      <w:bookmarkStart w:id="300" w:name="_Toc119729469"/>
      <w:bookmarkStart w:id="301" w:name="_Toc120600396"/>
      <w:bookmarkStart w:id="302" w:name="_Toc120600639"/>
      <w:bookmarkStart w:id="303" w:name="_Toc132186356"/>
      <w:bookmarkStart w:id="304" w:name="_Toc132191180"/>
      <w:bookmarkStart w:id="305" w:name="_Toc132191637"/>
      <w:bookmarkStart w:id="306" w:name="_Toc140639889"/>
      <w:bookmarkStart w:id="307" w:name="_Toc140640128"/>
      <w:bookmarkStart w:id="308" w:name="_Toc140640364"/>
      <w:bookmarkStart w:id="309" w:name="_Toc140649474"/>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Capítulo II</w:t>
      </w:r>
      <w:bookmarkEnd w:id="299"/>
      <w:bookmarkEnd w:id="300"/>
      <w:bookmarkEnd w:id="301"/>
      <w:bookmarkEnd w:id="302"/>
      <w:bookmarkEnd w:id="303"/>
      <w:bookmarkEnd w:id="304"/>
      <w:bookmarkEnd w:id="305"/>
      <w:bookmarkEnd w:id="306"/>
      <w:bookmarkEnd w:id="307"/>
      <w:bookmarkEnd w:id="308"/>
      <w:bookmarkEnd w:id="309"/>
    </w:p>
    <w:p w:rsidR="00826326" w:rsidRPr="00943C07" w:rsidRDefault="00826326" w:rsidP="00CB31AC">
      <w:pPr>
        <w:pStyle w:val="Ttulo2"/>
        <w:spacing w:after="120"/>
        <w:ind w:firstLine="0"/>
        <w:rPr>
          <w:rFonts w:cs="Times New Roman"/>
          <w:i w:val="0"/>
          <w:iCs w:val="0"/>
          <w:szCs w:val="24"/>
        </w:rPr>
      </w:pPr>
      <w:bookmarkStart w:id="310" w:name="_Toc119729221"/>
      <w:bookmarkStart w:id="311" w:name="_Toc119729470"/>
      <w:bookmarkStart w:id="312" w:name="_Toc120600397"/>
      <w:bookmarkStart w:id="313" w:name="_Toc120600640"/>
      <w:bookmarkStart w:id="314" w:name="_Toc132186357"/>
      <w:bookmarkStart w:id="315" w:name="_Toc132191181"/>
      <w:bookmarkStart w:id="316" w:name="_Toc132191638"/>
      <w:bookmarkStart w:id="317" w:name="_Toc140639890"/>
      <w:bookmarkStart w:id="318" w:name="_Toc140640129"/>
      <w:bookmarkStart w:id="319" w:name="_Toc140640365"/>
      <w:bookmarkStart w:id="320" w:name="_Toc140649475"/>
      <w:r w:rsidRPr="00943C07">
        <w:rPr>
          <w:rFonts w:cs="Times New Roman"/>
          <w:i w:val="0"/>
          <w:iCs w:val="0"/>
          <w:szCs w:val="24"/>
        </w:rPr>
        <w:t>Da Vacância</w:t>
      </w:r>
      <w:bookmarkEnd w:id="310"/>
      <w:bookmarkEnd w:id="311"/>
      <w:bookmarkEnd w:id="312"/>
      <w:bookmarkEnd w:id="313"/>
      <w:bookmarkEnd w:id="314"/>
      <w:bookmarkEnd w:id="315"/>
      <w:bookmarkEnd w:id="316"/>
      <w:bookmarkEnd w:id="317"/>
      <w:bookmarkEnd w:id="318"/>
      <w:bookmarkEnd w:id="319"/>
      <w:bookmarkEnd w:id="320"/>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vacância do cargo público decorrerá de:</w:t>
      </w:r>
      <w:r w:rsidRPr="00943C07">
        <w:rPr>
          <w:rFonts w:eastAsia="Arial Unicode MS"/>
        </w:rPr>
        <w:tab/>
      </w:r>
    </w:p>
    <w:p w:rsidR="00826326" w:rsidRPr="00943C07" w:rsidRDefault="00826326" w:rsidP="004663AF">
      <w:pPr>
        <w:pStyle w:val="Corpodetexto31"/>
        <w:numPr>
          <w:ilvl w:val="0"/>
          <w:numId w:val="3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exoneração</w:t>
      </w:r>
      <w:proofErr w:type="gramEnd"/>
      <w:r w:rsidRPr="00943C07">
        <w:rPr>
          <w:rFonts w:ascii="Times New Roman" w:hAnsi="Times New Roman"/>
          <w:szCs w:val="24"/>
        </w:rPr>
        <w:t>;</w:t>
      </w:r>
      <w:r w:rsidRPr="00943C07">
        <w:rPr>
          <w:rFonts w:ascii="Times New Roman" w:hAnsi="Times New Roman"/>
          <w:szCs w:val="24"/>
        </w:rPr>
        <w:tab/>
      </w:r>
    </w:p>
    <w:p w:rsidR="00826326" w:rsidRPr="00943C07" w:rsidRDefault="00826326" w:rsidP="004663AF">
      <w:pPr>
        <w:pStyle w:val="Corpodetexto31"/>
        <w:numPr>
          <w:ilvl w:val="0"/>
          <w:numId w:val="3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demissão</w:t>
      </w:r>
      <w:proofErr w:type="gramEnd"/>
      <w:r w:rsidRPr="00943C07">
        <w:rPr>
          <w:rFonts w:ascii="Times New Roman" w:hAnsi="Times New Roman"/>
          <w:szCs w:val="24"/>
        </w:rPr>
        <w:t>;</w:t>
      </w:r>
      <w:r w:rsidRPr="00943C07">
        <w:rPr>
          <w:rFonts w:ascii="Times New Roman" w:hAnsi="Times New Roman"/>
          <w:szCs w:val="24"/>
        </w:rPr>
        <w:tab/>
      </w:r>
    </w:p>
    <w:p w:rsidR="00826326" w:rsidRPr="00943C07" w:rsidRDefault="00826326" w:rsidP="004663AF">
      <w:pPr>
        <w:pStyle w:val="Corpodetexto31"/>
        <w:numPr>
          <w:ilvl w:val="0"/>
          <w:numId w:val="3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readaptação</w:t>
      </w:r>
      <w:proofErr w:type="gramEnd"/>
      <w:r w:rsidRPr="00943C07">
        <w:rPr>
          <w:rFonts w:ascii="Times New Roman" w:hAnsi="Times New Roman"/>
          <w:szCs w:val="24"/>
        </w:rPr>
        <w:t>;</w:t>
      </w:r>
      <w:r w:rsidRPr="00943C07">
        <w:rPr>
          <w:rFonts w:ascii="Times New Roman" w:hAnsi="Times New Roman"/>
          <w:szCs w:val="24"/>
        </w:rPr>
        <w:tab/>
      </w:r>
    </w:p>
    <w:p w:rsidR="00826326" w:rsidRPr="00943C07" w:rsidRDefault="00826326" w:rsidP="004663AF">
      <w:pPr>
        <w:pStyle w:val="Corpodetexto31"/>
        <w:numPr>
          <w:ilvl w:val="0"/>
          <w:numId w:val="3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aposentadoria</w:t>
      </w:r>
      <w:proofErr w:type="gramEnd"/>
      <w:r w:rsidRPr="00943C07">
        <w:rPr>
          <w:rFonts w:ascii="Times New Roman" w:hAnsi="Times New Roman"/>
          <w:szCs w:val="24"/>
        </w:rPr>
        <w:t>;</w:t>
      </w:r>
      <w:r w:rsidRPr="00943C07">
        <w:rPr>
          <w:rFonts w:ascii="Times New Roman" w:hAnsi="Times New Roman"/>
          <w:szCs w:val="24"/>
        </w:rPr>
        <w:tab/>
      </w:r>
    </w:p>
    <w:p w:rsidR="00826326" w:rsidRPr="00943C07" w:rsidRDefault="00826326" w:rsidP="004663AF">
      <w:pPr>
        <w:pStyle w:val="Corpodetexto31"/>
        <w:numPr>
          <w:ilvl w:val="0"/>
          <w:numId w:val="3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falecimento</w:t>
      </w:r>
      <w:proofErr w:type="gramEnd"/>
      <w:r w:rsidRPr="00943C07">
        <w:rPr>
          <w:rFonts w:ascii="Times New Roman" w:hAnsi="Times New Roman"/>
          <w:szCs w:val="24"/>
        </w:rPr>
        <w:t>, através de declaração de óbito;</w:t>
      </w:r>
      <w:r w:rsidRPr="00943C07">
        <w:rPr>
          <w:rFonts w:ascii="Times New Roman" w:hAnsi="Times New Roman"/>
          <w:szCs w:val="24"/>
        </w:rPr>
        <w:tab/>
      </w:r>
    </w:p>
    <w:p w:rsidR="00826326" w:rsidRPr="00943C07" w:rsidRDefault="00826326" w:rsidP="004663AF">
      <w:pPr>
        <w:pStyle w:val="Corpodetexto31"/>
        <w:numPr>
          <w:ilvl w:val="0"/>
          <w:numId w:val="3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posse</w:t>
      </w:r>
      <w:proofErr w:type="gramEnd"/>
      <w:r w:rsidRPr="00943C07">
        <w:rPr>
          <w:rFonts w:ascii="Times New Roman" w:hAnsi="Times New Roman"/>
          <w:szCs w:val="24"/>
        </w:rPr>
        <w:t xml:space="preserve"> em outro cargo </w:t>
      </w:r>
      <w:proofErr w:type="spellStart"/>
      <w:r w:rsidRPr="00943C07">
        <w:rPr>
          <w:rFonts w:ascii="Times New Roman" w:hAnsi="Times New Roman"/>
          <w:szCs w:val="24"/>
        </w:rPr>
        <w:t>inacumul</w:t>
      </w:r>
      <w:r w:rsidR="00DC78CB" w:rsidRPr="00943C07">
        <w:rPr>
          <w:rFonts w:ascii="Times New Roman" w:hAnsi="Times New Roman"/>
          <w:szCs w:val="24"/>
        </w:rPr>
        <w:t>ável</w:t>
      </w:r>
      <w:proofErr w:type="spellEnd"/>
      <w:r w:rsidRPr="00943C07">
        <w:rPr>
          <w:rFonts w:ascii="Times New Roman" w:hAnsi="Times New Roman"/>
          <w:szCs w:val="24"/>
        </w:rPr>
        <w:t>.</w:t>
      </w:r>
      <w:r w:rsidRPr="00943C07">
        <w:rPr>
          <w:rFonts w:ascii="Times New Roman" w:hAnsi="Times New Roman"/>
          <w:szCs w:val="24"/>
        </w:rPr>
        <w:tab/>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Dar-se-á a exoneração:</w:t>
      </w:r>
      <w:r w:rsidRPr="00943C07">
        <w:rPr>
          <w:rFonts w:eastAsia="Arial Unicode MS"/>
        </w:rPr>
        <w:tab/>
      </w:r>
    </w:p>
    <w:p w:rsidR="00826326" w:rsidRPr="00943C07" w:rsidRDefault="00826326" w:rsidP="004663AF">
      <w:pPr>
        <w:pStyle w:val="Corpodetexto31"/>
        <w:numPr>
          <w:ilvl w:val="0"/>
          <w:numId w:val="3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pedido;</w:t>
      </w:r>
      <w:r w:rsidRPr="00943C07">
        <w:rPr>
          <w:rFonts w:ascii="Times New Roman" w:hAnsi="Times New Roman"/>
          <w:szCs w:val="24"/>
        </w:rPr>
        <w:tab/>
      </w:r>
    </w:p>
    <w:p w:rsidR="00826326" w:rsidRPr="00943C07" w:rsidRDefault="00826326" w:rsidP="004663AF">
      <w:pPr>
        <w:pStyle w:val="Corpodetexto31"/>
        <w:numPr>
          <w:ilvl w:val="0"/>
          <w:numId w:val="3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de</w:t>
      </w:r>
      <w:proofErr w:type="gramEnd"/>
      <w:r w:rsidRPr="00943C07">
        <w:rPr>
          <w:rFonts w:ascii="Times New Roman" w:hAnsi="Times New Roman"/>
          <w:szCs w:val="24"/>
        </w:rPr>
        <w:t xml:space="preserve"> ofício, quando:</w:t>
      </w:r>
      <w:r w:rsidRPr="00943C07">
        <w:rPr>
          <w:rFonts w:ascii="Times New Roman" w:hAnsi="Times New Roman"/>
          <w:szCs w:val="24"/>
        </w:rPr>
        <w:tab/>
      </w:r>
    </w:p>
    <w:p w:rsidR="00826326" w:rsidRPr="00943C07" w:rsidRDefault="00826326" w:rsidP="004663AF">
      <w:pPr>
        <w:numPr>
          <w:ilvl w:val="0"/>
          <w:numId w:val="82"/>
        </w:numPr>
        <w:tabs>
          <w:tab w:val="left" w:pos="2268"/>
        </w:tabs>
        <w:ind w:left="1985" w:firstLine="0"/>
        <w:rPr>
          <w:lang w:eastAsia="en-US"/>
        </w:rPr>
      </w:pPr>
      <w:proofErr w:type="gramStart"/>
      <w:r w:rsidRPr="00943C07">
        <w:rPr>
          <w:lang w:eastAsia="en-US"/>
        </w:rPr>
        <w:t>tratar</w:t>
      </w:r>
      <w:proofErr w:type="gramEnd"/>
      <w:r w:rsidRPr="00943C07">
        <w:rPr>
          <w:lang w:eastAsia="en-US"/>
        </w:rPr>
        <w:t xml:space="preserve"> de cargo de provimento em comissão ou função gratificada;</w:t>
      </w:r>
      <w:r w:rsidRPr="00943C07">
        <w:rPr>
          <w:lang w:eastAsia="en-US"/>
        </w:rPr>
        <w:tab/>
      </w:r>
    </w:p>
    <w:p w:rsidR="00826326" w:rsidRPr="00943C07" w:rsidRDefault="00826326" w:rsidP="004663AF">
      <w:pPr>
        <w:numPr>
          <w:ilvl w:val="0"/>
          <w:numId w:val="82"/>
        </w:numPr>
        <w:tabs>
          <w:tab w:val="left" w:pos="2268"/>
        </w:tabs>
        <w:ind w:left="1985" w:firstLine="0"/>
        <w:rPr>
          <w:lang w:eastAsia="en-US"/>
        </w:rPr>
      </w:pPr>
      <w:proofErr w:type="gramStart"/>
      <w:r w:rsidRPr="00943C07">
        <w:rPr>
          <w:lang w:eastAsia="en-US"/>
        </w:rPr>
        <w:t>não</w:t>
      </w:r>
      <w:proofErr w:type="gramEnd"/>
      <w:r w:rsidRPr="00943C07">
        <w:rPr>
          <w:lang w:eastAsia="en-US"/>
        </w:rPr>
        <w:t xml:space="preserve"> satisfeitas as condições de estágio probatório, mediante apuração em inquérito ou procedimento administrativo;</w:t>
      </w:r>
      <w:r w:rsidRPr="00943C07">
        <w:rPr>
          <w:lang w:eastAsia="en-US"/>
        </w:rPr>
        <w:tab/>
      </w:r>
    </w:p>
    <w:p w:rsidR="001A0C07" w:rsidRPr="00943C07" w:rsidRDefault="00826326" w:rsidP="004663AF">
      <w:pPr>
        <w:numPr>
          <w:ilvl w:val="0"/>
          <w:numId w:val="82"/>
        </w:numPr>
        <w:tabs>
          <w:tab w:val="left" w:pos="2268"/>
        </w:tabs>
        <w:ind w:left="1985" w:firstLine="0"/>
        <w:rPr>
          <w:lang w:eastAsia="en-US"/>
        </w:rPr>
      </w:pPr>
      <w:proofErr w:type="gramStart"/>
      <w:r w:rsidRPr="00943C07">
        <w:rPr>
          <w:lang w:eastAsia="en-US"/>
        </w:rPr>
        <w:t>tendo</w:t>
      </w:r>
      <w:proofErr w:type="gramEnd"/>
      <w:r w:rsidRPr="00943C07">
        <w:rPr>
          <w:lang w:eastAsia="en-US"/>
        </w:rPr>
        <w:t xml:space="preserve"> tomado posse, o servidor não entrar em exercício no prazo estabelecido.</w:t>
      </w:r>
    </w:p>
    <w:p w:rsidR="00826326" w:rsidRPr="00943C07" w:rsidRDefault="00826326" w:rsidP="004663AF">
      <w:pPr>
        <w:numPr>
          <w:ilvl w:val="0"/>
          <w:numId w:val="82"/>
        </w:numPr>
        <w:tabs>
          <w:tab w:val="left" w:pos="2268"/>
        </w:tabs>
        <w:ind w:left="1985" w:firstLine="0"/>
        <w:rPr>
          <w:lang w:eastAsia="en-US"/>
        </w:rPr>
      </w:pPr>
      <w:proofErr w:type="gramStart"/>
      <w:r w:rsidRPr="00943C07">
        <w:rPr>
          <w:lang w:eastAsia="en-US"/>
        </w:rPr>
        <w:t>tomar</w:t>
      </w:r>
      <w:proofErr w:type="gramEnd"/>
      <w:r w:rsidRPr="00943C07">
        <w:rPr>
          <w:lang w:eastAsia="en-US"/>
        </w:rPr>
        <w:t xml:space="preserve"> posse em outro cargo </w:t>
      </w:r>
      <w:proofErr w:type="spellStart"/>
      <w:r w:rsidRPr="00943C07">
        <w:rPr>
          <w:lang w:eastAsia="en-US"/>
        </w:rPr>
        <w:t>inacumulável</w:t>
      </w:r>
      <w:proofErr w:type="spellEnd"/>
      <w:r w:rsidRPr="00943C07">
        <w:rPr>
          <w:lang w:eastAsia="en-US"/>
        </w:rPr>
        <w:t>.</w:t>
      </w:r>
      <w:r w:rsidRPr="00943C07">
        <w:rPr>
          <w:lang w:eastAsia="en-US"/>
        </w:rPr>
        <w:tab/>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Parágrafo único</w:t>
      </w:r>
      <w:r w:rsidR="00826326" w:rsidRPr="00943C07">
        <w:rPr>
          <w:rFonts w:eastAsia="Arial Unicode MS"/>
        </w:rPr>
        <w:t>. Quando em estágio probatório, o servidor somente poderá ser exonerado do cargo após a decisão na avaliação probatória prevista nesta Lei ou, demitido mediante procedimento administrativo disciplinar, quando este se impuser antes de concluído o período de estágio probatório.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demissão aplicar-se-á exclusivamente como penalidade nos casos e condições previstas neste Estatuto, tanto aos cargos de provimento efetivo, quanto aos cargos de provimento em comissão e às funções gratificadas.</w:t>
      </w:r>
      <w:proofErr w:type="gramStart"/>
      <w:r w:rsidRPr="00943C07">
        <w:rPr>
          <w:rFonts w:eastAsia="Arial Unicode MS"/>
        </w:rPr>
        <w:tab/>
      </w:r>
      <w:proofErr w:type="gramEnd"/>
    </w:p>
    <w:p w:rsidR="00826326" w:rsidRPr="00943C07" w:rsidRDefault="00826326" w:rsidP="00CB31AC">
      <w:pPr>
        <w:pStyle w:val="Ttulo2"/>
        <w:spacing w:after="120"/>
        <w:ind w:firstLine="0"/>
        <w:rPr>
          <w:rFonts w:cs="Times New Roman"/>
          <w:i w:val="0"/>
          <w:iCs w:val="0"/>
          <w:szCs w:val="24"/>
        </w:rPr>
      </w:pPr>
    </w:p>
    <w:p w:rsidR="00826326" w:rsidRPr="00943C07" w:rsidRDefault="00826326" w:rsidP="00CB31AC">
      <w:pPr>
        <w:pStyle w:val="Ttulo2"/>
        <w:spacing w:after="120"/>
        <w:ind w:firstLine="0"/>
        <w:rPr>
          <w:rFonts w:cs="Times New Roman"/>
          <w:i w:val="0"/>
          <w:iCs w:val="0"/>
          <w:szCs w:val="24"/>
        </w:rPr>
      </w:pPr>
      <w:bookmarkStart w:id="321" w:name="_Toc119729214"/>
      <w:bookmarkStart w:id="322" w:name="_Toc119729463"/>
      <w:bookmarkStart w:id="323" w:name="_Toc120600390"/>
      <w:bookmarkStart w:id="324" w:name="_Toc120600633"/>
      <w:bookmarkStart w:id="325" w:name="_Toc132186350"/>
      <w:bookmarkStart w:id="326" w:name="_Toc132191174"/>
      <w:bookmarkStart w:id="327" w:name="_Toc132191631"/>
      <w:bookmarkStart w:id="328" w:name="_Toc140639883"/>
      <w:bookmarkStart w:id="329" w:name="_Toc140640122"/>
      <w:bookmarkStart w:id="330" w:name="_Toc140640358"/>
      <w:bookmarkStart w:id="331" w:name="_Toc140649468"/>
      <w:r w:rsidRPr="00943C07">
        <w:rPr>
          <w:rFonts w:cs="Times New Roman"/>
          <w:i w:val="0"/>
          <w:iCs w:val="0"/>
          <w:szCs w:val="24"/>
        </w:rPr>
        <w:t>Capítulo III</w:t>
      </w:r>
      <w:bookmarkEnd w:id="321"/>
      <w:bookmarkEnd w:id="322"/>
      <w:bookmarkEnd w:id="323"/>
      <w:bookmarkEnd w:id="324"/>
      <w:bookmarkEnd w:id="325"/>
      <w:bookmarkEnd w:id="326"/>
      <w:bookmarkEnd w:id="327"/>
      <w:bookmarkEnd w:id="328"/>
      <w:bookmarkEnd w:id="329"/>
      <w:bookmarkEnd w:id="330"/>
      <w:bookmarkEnd w:id="331"/>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Da Remoção e da Redistribuição</w:t>
      </w:r>
    </w:p>
    <w:p w:rsidR="00826326" w:rsidRPr="00943C07" w:rsidRDefault="00826326" w:rsidP="00CB31AC">
      <w:pPr>
        <w:pStyle w:val="Ttulo2"/>
        <w:spacing w:after="120"/>
        <w:ind w:firstLine="0"/>
        <w:rPr>
          <w:rFonts w:cs="Times New Roman"/>
          <w:i w:val="0"/>
          <w:iCs w:val="0"/>
          <w:szCs w:val="24"/>
        </w:rPr>
      </w:pP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Seção I</w:t>
      </w:r>
    </w:p>
    <w:p w:rsidR="00826326" w:rsidRPr="00943C07" w:rsidRDefault="00826326" w:rsidP="00CB31AC">
      <w:pPr>
        <w:pStyle w:val="Ttulo2"/>
        <w:spacing w:after="120"/>
        <w:ind w:firstLine="0"/>
        <w:rPr>
          <w:rFonts w:cs="Times New Roman"/>
          <w:i w:val="0"/>
          <w:iCs w:val="0"/>
          <w:szCs w:val="24"/>
        </w:rPr>
      </w:pPr>
      <w:bookmarkStart w:id="332" w:name="_Toc119729215"/>
      <w:bookmarkStart w:id="333" w:name="_Toc119729464"/>
      <w:bookmarkStart w:id="334" w:name="_Toc120600391"/>
      <w:bookmarkStart w:id="335" w:name="_Toc120600634"/>
      <w:bookmarkStart w:id="336" w:name="_Toc132186351"/>
      <w:bookmarkStart w:id="337" w:name="_Toc132191175"/>
      <w:bookmarkStart w:id="338" w:name="_Toc132191632"/>
      <w:bookmarkStart w:id="339" w:name="_Toc140639884"/>
      <w:bookmarkStart w:id="340" w:name="_Toc140640123"/>
      <w:bookmarkStart w:id="341" w:name="_Toc140640359"/>
      <w:bookmarkStart w:id="342" w:name="_Toc140649469"/>
      <w:r w:rsidRPr="00943C07">
        <w:rPr>
          <w:rFonts w:cs="Times New Roman"/>
          <w:i w:val="0"/>
          <w:iCs w:val="0"/>
          <w:szCs w:val="24"/>
        </w:rPr>
        <w:t>Da Remoção</w:t>
      </w:r>
      <w:bookmarkEnd w:id="332"/>
      <w:bookmarkEnd w:id="333"/>
      <w:bookmarkEnd w:id="334"/>
      <w:bookmarkEnd w:id="335"/>
      <w:bookmarkEnd w:id="336"/>
      <w:bookmarkEnd w:id="337"/>
      <w:bookmarkEnd w:id="338"/>
      <w:bookmarkEnd w:id="339"/>
      <w:bookmarkEnd w:id="340"/>
      <w:bookmarkEnd w:id="341"/>
      <w:bookmarkEnd w:id="342"/>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Remoção é o deslocamento do servidor de uma unidade de trabalho para outra, a pedido ou de ofício, no âmbito do mesmo quadro de pessoal.</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Para fins do disposto neste artigo, entende-se por modalidades de remoção:</w:t>
      </w:r>
    </w:p>
    <w:p w:rsidR="00826326" w:rsidRPr="00943C07" w:rsidRDefault="00826326" w:rsidP="004663AF">
      <w:pPr>
        <w:pStyle w:val="Corpodetexto31"/>
        <w:numPr>
          <w:ilvl w:val="0"/>
          <w:numId w:val="3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de</w:t>
      </w:r>
      <w:proofErr w:type="gramEnd"/>
      <w:r w:rsidRPr="00943C07">
        <w:rPr>
          <w:rFonts w:ascii="Times New Roman" w:hAnsi="Times New Roman"/>
          <w:szCs w:val="24"/>
        </w:rPr>
        <w:t xml:space="preserve"> ofício, no interesse da Administração, devidamente justificada;</w:t>
      </w:r>
      <w:r w:rsidRPr="00943C07">
        <w:rPr>
          <w:rFonts w:ascii="Times New Roman" w:hAnsi="Times New Roman"/>
          <w:szCs w:val="24"/>
        </w:rPr>
        <w:tab/>
      </w:r>
    </w:p>
    <w:p w:rsidR="00826326" w:rsidRPr="00943C07" w:rsidRDefault="00826326" w:rsidP="004663AF">
      <w:pPr>
        <w:pStyle w:val="Corpodetexto31"/>
        <w:numPr>
          <w:ilvl w:val="0"/>
          <w:numId w:val="3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pedido do servidor, a critério da Administração.</w:t>
      </w:r>
      <w:r w:rsidRPr="00943C07">
        <w:rPr>
          <w:rFonts w:ascii="Times New Roman" w:hAnsi="Times New Roman"/>
          <w:szCs w:val="24"/>
        </w:rPr>
        <w:tab/>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remoção de um servidor de um ambiente organizacional para outro será gerida pela Secretaria Municipal responsável pela gestão de pessoal. </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instituto da remoção, regulado no caput deste artigo, não se aplica aos servidores abrangidos por esta Lei que estejam em estágio probatório.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A remoção de um servidor de um local de trabalho para outro deverá observar as especificidades do cargo, e ocorrerá nos ambientes previstos na Lei que trata da estrutura organizacional do Município.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Nos casos de mudança do quadro de pessoal, fruto da avaliação anual do dimensionamento, e de instalação de novos equipamentos sociais ou unidades de trabalho, será promovido pela secretaria responsável pela gestão de pessoal processo aberto de remoção, visando à adequação das necessidades institucionais com as dos servidores públicos municipais, observados os critérios e limitações previstas em Lei.</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Nos casos de remoção de mais de um servidor da mesma unidade de trabalho dever-se-á observar para a escolha de local de trabalho, a necessidade de serviço, o tempo de efetivo exercício dos servidores e a distância do local de moradia. </w:t>
      </w:r>
    </w:p>
    <w:p w:rsidR="00826326" w:rsidRPr="00943C07" w:rsidRDefault="00826326">
      <w:pPr>
        <w:pStyle w:val="Ttulo4"/>
        <w:ind w:firstLine="1701"/>
        <w:jc w:val="both"/>
        <w:rPr>
          <w:rFonts w:ascii="Arial Narrow" w:hAnsi="Arial Narrow"/>
          <w:i w:val="0"/>
          <w:szCs w:val="24"/>
        </w:rPr>
      </w:pPr>
    </w:p>
    <w:p w:rsidR="00826326" w:rsidRPr="00943C07" w:rsidRDefault="00826326" w:rsidP="00CB31AC">
      <w:pPr>
        <w:pStyle w:val="Ttulo2"/>
        <w:spacing w:after="120"/>
        <w:ind w:firstLine="0"/>
        <w:rPr>
          <w:rFonts w:cs="Times New Roman"/>
          <w:i w:val="0"/>
          <w:iCs w:val="0"/>
          <w:szCs w:val="24"/>
        </w:rPr>
      </w:pPr>
      <w:bookmarkStart w:id="343" w:name="_Toc119729212"/>
      <w:bookmarkStart w:id="344" w:name="_Toc119729461"/>
      <w:bookmarkStart w:id="345" w:name="_Toc120600388"/>
      <w:bookmarkStart w:id="346" w:name="_Toc120600631"/>
      <w:bookmarkStart w:id="347" w:name="_Toc132186348"/>
      <w:bookmarkStart w:id="348" w:name="_Toc132191172"/>
      <w:bookmarkStart w:id="349" w:name="_Toc132191629"/>
      <w:bookmarkStart w:id="350" w:name="_Toc140639881"/>
      <w:bookmarkStart w:id="351" w:name="_Toc140640120"/>
      <w:bookmarkStart w:id="352" w:name="_Toc140640356"/>
      <w:bookmarkStart w:id="353" w:name="_Toc140649466"/>
      <w:r w:rsidRPr="00943C07">
        <w:rPr>
          <w:rFonts w:cs="Times New Roman"/>
          <w:i w:val="0"/>
          <w:iCs w:val="0"/>
          <w:szCs w:val="24"/>
        </w:rPr>
        <w:t>Seção II</w:t>
      </w:r>
      <w:bookmarkStart w:id="354" w:name="_Toc119729213"/>
      <w:bookmarkStart w:id="355" w:name="_Toc119729462"/>
      <w:bookmarkStart w:id="356" w:name="_Toc120600389"/>
      <w:bookmarkStart w:id="357" w:name="_Toc120600632"/>
      <w:bookmarkStart w:id="358" w:name="_Toc132186349"/>
      <w:bookmarkStart w:id="359" w:name="_Toc132191173"/>
      <w:bookmarkStart w:id="360" w:name="_Toc132191630"/>
      <w:bookmarkStart w:id="361" w:name="_Toc140639882"/>
      <w:bookmarkStart w:id="362" w:name="_Toc140640121"/>
      <w:bookmarkStart w:id="363" w:name="_Toc140640357"/>
      <w:bookmarkStart w:id="364" w:name="_Toc140649467"/>
      <w:bookmarkEnd w:id="343"/>
      <w:bookmarkEnd w:id="344"/>
      <w:bookmarkEnd w:id="345"/>
      <w:bookmarkEnd w:id="346"/>
      <w:bookmarkEnd w:id="347"/>
      <w:bookmarkEnd w:id="348"/>
      <w:bookmarkEnd w:id="349"/>
      <w:bookmarkEnd w:id="350"/>
      <w:bookmarkEnd w:id="351"/>
      <w:bookmarkEnd w:id="352"/>
      <w:bookmarkEnd w:id="353"/>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Da Redistribuição</w:t>
      </w:r>
      <w:bookmarkEnd w:id="354"/>
      <w:bookmarkEnd w:id="355"/>
      <w:bookmarkEnd w:id="356"/>
      <w:bookmarkEnd w:id="357"/>
      <w:bookmarkEnd w:id="358"/>
      <w:bookmarkEnd w:id="359"/>
      <w:bookmarkEnd w:id="360"/>
      <w:bookmarkEnd w:id="361"/>
      <w:bookmarkEnd w:id="362"/>
      <w:bookmarkEnd w:id="363"/>
      <w:bookmarkEnd w:id="364"/>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Redistribuição é o deslocamento de cargo de provimento efetivo, no interesse da administração, ocupado ou vago no âmbito do quadro geral de pessoal, para outro órgão ou entidade do mesmo Poder.</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redistribuição ocorrerá de ofício para ajustamento de lotação e da força de trabalho às necessidades dos serviços, inclusive nos casos de reorganização, extinção ou criação de órgão ou entidade.</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redistribuição de cargos e especialidades efetivos vagos dar-se-á mediante ato do Prefeito Municipal.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Nos casos de reorganização ou extinção de órgão ou entidade, extinto o cargo e especialidade ou declarada sua desnecessidade no órgão ou entidade, o servidor estável que não for redistribuído será colocado em disponibilidade, até seu aproveitamento na forma deste Estatuto.</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O servidor que não for redistribuído ou colocado em disponibilidade poderá ser mantido </w:t>
      </w:r>
      <w:proofErr w:type="gramStart"/>
      <w:r w:rsidR="00826326" w:rsidRPr="00943C07">
        <w:rPr>
          <w:rFonts w:eastAsia="Arial Unicode MS"/>
        </w:rPr>
        <w:t>sob responsabilidade</w:t>
      </w:r>
      <w:proofErr w:type="gramEnd"/>
      <w:r w:rsidR="00826326" w:rsidRPr="00943C07">
        <w:rPr>
          <w:rFonts w:eastAsia="Arial Unicode MS"/>
        </w:rPr>
        <w:t xml:space="preserve"> da Secretaria responsável pela Gestão de Pessoal, e ter exercício provisório, em outro órgão ou entidade, até seu adequado aproveitamento.</w:t>
      </w:r>
    </w:p>
    <w:p w:rsidR="00826326" w:rsidRPr="00943C07" w:rsidRDefault="00826326">
      <w:pPr>
        <w:ind w:firstLine="1701"/>
        <w:rPr>
          <w:rFonts w:ascii="Arial Narrow" w:hAnsi="Arial Narrow"/>
        </w:rPr>
      </w:pPr>
    </w:p>
    <w:p w:rsidR="00826326" w:rsidRPr="00943C07" w:rsidRDefault="00826326" w:rsidP="00CB31AC">
      <w:pPr>
        <w:pStyle w:val="Ttulo2"/>
        <w:spacing w:after="120"/>
        <w:ind w:firstLine="0"/>
        <w:rPr>
          <w:rFonts w:cs="Times New Roman"/>
          <w:i w:val="0"/>
          <w:iCs w:val="0"/>
          <w:szCs w:val="24"/>
        </w:rPr>
      </w:pPr>
      <w:r w:rsidRPr="00943C07">
        <w:rPr>
          <w:rFonts w:cs="Times New Roman"/>
          <w:i w:val="0"/>
          <w:iCs w:val="0"/>
          <w:szCs w:val="24"/>
        </w:rPr>
        <w:t>Capítulo IV</w:t>
      </w:r>
    </w:p>
    <w:p w:rsidR="00826326" w:rsidRPr="00943C07" w:rsidRDefault="00826326" w:rsidP="00CB31AC">
      <w:pPr>
        <w:pStyle w:val="Ttulo2"/>
        <w:spacing w:after="120"/>
        <w:ind w:firstLine="0"/>
        <w:rPr>
          <w:rFonts w:cs="Times New Roman"/>
          <w:i w:val="0"/>
          <w:iCs w:val="0"/>
          <w:szCs w:val="24"/>
        </w:rPr>
      </w:pPr>
      <w:bookmarkStart w:id="365" w:name="_Toc119729217"/>
      <w:bookmarkStart w:id="366" w:name="_Toc119729466"/>
      <w:bookmarkStart w:id="367" w:name="_Toc120600393"/>
      <w:bookmarkStart w:id="368" w:name="_Toc120600636"/>
      <w:bookmarkStart w:id="369" w:name="_Toc132186353"/>
      <w:bookmarkStart w:id="370" w:name="_Toc132191177"/>
      <w:bookmarkStart w:id="371" w:name="_Toc132191634"/>
      <w:bookmarkStart w:id="372" w:name="_Toc140639886"/>
      <w:bookmarkStart w:id="373" w:name="_Toc140640125"/>
      <w:bookmarkStart w:id="374" w:name="_Toc140640361"/>
      <w:bookmarkStart w:id="375" w:name="_Toc140649471"/>
      <w:r w:rsidRPr="00943C07">
        <w:rPr>
          <w:rFonts w:cs="Times New Roman"/>
          <w:i w:val="0"/>
          <w:iCs w:val="0"/>
          <w:szCs w:val="24"/>
        </w:rPr>
        <w:t>Da Substituição</w:t>
      </w:r>
      <w:bookmarkEnd w:id="365"/>
      <w:bookmarkEnd w:id="366"/>
      <w:bookmarkEnd w:id="367"/>
      <w:bookmarkEnd w:id="368"/>
      <w:bookmarkEnd w:id="369"/>
      <w:bookmarkEnd w:id="370"/>
      <w:bookmarkEnd w:id="371"/>
      <w:bookmarkEnd w:id="372"/>
      <w:bookmarkEnd w:id="373"/>
      <w:bookmarkEnd w:id="374"/>
      <w:bookmarkEnd w:id="375"/>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servidores investidos em cargo em comissão, função gratificada ou cargo efetivo cuja especialidade remeta a atividades de direção, coordenação ou chefia terão substitutos indicados pela autoridade substituída ou seu superior hierárquico.</w:t>
      </w:r>
      <w:proofErr w:type="gramStart"/>
      <w:r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substituto assumirá automática e cumulativamente, sem prejuízo do cargo e especialidade que </w:t>
      </w:r>
      <w:proofErr w:type="gramStart"/>
      <w:r w:rsidR="00826326" w:rsidRPr="00943C07">
        <w:rPr>
          <w:rFonts w:eastAsia="Arial Unicode MS"/>
        </w:rPr>
        <w:t>ocupa,</w:t>
      </w:r>
      <w:proofErr w:type="gramEnd"/>
      <w:r w:rsidR="00826326" w:rsidRPr="00943C07">
        <w:rPr>
          <w:rFonts w:eastAsia="Arial Unicode MS"/>
        </w:rPr>
        <w:t xml:space="preserve"> o exercício das atividades de direção, coordenação ou chefia e os de Secretário Municipal, nos afastamentos, impedimentos legais ou regulamentares do titular e, quando for o caso, na vacância do mesmo.</w:t>
      </w:r>
      <w:r w:rsidR="00826326" w:rsidRPr="00943C07">
        <w:rPr>
          <w:rFonts w:eastAsia="Arial Unicode MS"/>
        </w:rPr>
        <w:tab/>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substituto poderá optar pela remuneração, estabelecida em Lei específica, pelo exercício do cargo e especialidade, função de direção ou chefia, nos casos dos afastamentos ou impedimentos legais do titular, superiores a 30 (trinta) dias consecutivos, paga na proporção dos dias da efetiva substituição que excederem o referido período, desde que não esteja acumulando o mesmo nível hierárquico.</w:t>
      </w:r>
      <w:proofErr w:type="gramStart"/>
      <w:r w:rsidR="00826326" w:rsidRPr="00943C07">
        <w:rPr>
          <w:rFonts w:eastAsia="Arial Unicode MS"/>
        </w:rPr>
        <w:tab/>
      </w:r>
      <w:proofErr w:type="gramEnd"/>
    </w:p>
    <w:p w:rsidR="00826326" w:rsidRPr="00943C07" w:rsidRDefault="00826326">
      <w:pPr>
        <w:pStyle w:val="NormalWeb"/>
        <w:spacing w:before="0" w:beforeAutospacing="0" w:after="0" w:afterAutospacing="0"/>
        <w:rPr>
          <w:rFonts w:ascii="Arial Narrow" w:hAnsi="Arial Narrow"/>
        </w:rPr>
      </w:pPr>
    </w:p>
    <w:p w:rsidR="00826326" w:rsidRPr="00943C07" w:rsidRDefault="00826326" w:rsidP="00CB31AC">
      <w:pPr>
        <w:pStyle w:val="Ttulo2"/>
        <w:spacing w:after="120"/>
        <w:ind w:firstLine="0"/>
        <w:rPr>
          <w:rFonts w:cs="Times New Roman"/>
          <w:i w:val="0"/>
          <w:iCs w:val="0"/>
          <w:szCs w:val="24"/>
        </w:rPr>
      </w:pPr>
      <w:r w:rsidRPr="00943C07">
        <w:rPr>
          <w:rFonts w:cs="Times New Roman"/>
          <w:bCs w:val="0"/>
          <w:i w:val="0"/>
          <w:iCs w:val="0"/>
          <w:szCs w:val="24"/>
        </w:rPr>
        <w:t>Título III</w:t>
      </w:r>
    </w:p>
    <w:p w:rsidR="00826326" w:rsidRPr="00943C07" w:rsidRDefault="00826326" w:rsidP="00CB31AC">
      <w:pPr>
        <w:pStyle w:val="Ttulo2"/>
        <w:spacing w:after="120"/>
        <w:ind w:firstLine="0"/>
        <w:rPr>
          <w:rFonts w:cs="Times New Roman"/>
          <w:i w:val="0"/>
          <w:iCs w:val="0"/>
          <w:szCs w:val="24"/>
        </w:rPr>
      </w:pPr>
      <w:r w:rsidRPr="00943C07">
        <w:rPr>
          <w:rFonts w:cs="Times New Roman"/>
          <w:bCs w:val="0"/>
          <w:i w:val="0"/>
          <w:iCs w:val="0"/>
          <w:szCs w:val="24"/>
        </w:rPr>
        <w:t>Dos Direitos e Vantagens</w:t>
      </w:r>
    </w:p>
    <w:p w:rsidR="00826326" w:rsidRDefault="00826326" w:rsidP="00CB31AC">
      <w:pPr>
        <w:pStyle w:val="Ttulo2"/>
        <w:spacing w:after="120"/>
        <w:ind w:firstLine="0"/>
        <w:rPr>
          <w:rFonts w:cs="Times New Roman"/>
          <w:b w:val="0"/>
          <w:bCs w:val="0"/>
          <w:i w:val="0"/>
          <w:iCs w:val="0"/>
          <w:szCs w:val="24"/>
        </w:rPr>
      </w:pPr>
    </w:p>
    <w:p w:rsidR="00161CC7" w:rsidRDefault="00161CC7" w:rsidP="00161CC7"/>
    <w:p w:rsidR="00161CC7" w:rsidRDefault="00161CC7" w:rsidP="00161CC7"/>
    <w:p w:rsidR="00161CC7" w:rsidRPr="00161CC7" w:rsidRDefault="00161CC7" w:rsidP="00161CC7"/>
    <w:p w:rsidR="00826326" w:rsidRPr="00943C07" w:rsidRDefault="00826326" w:rsidP="00CB31AC">
      <w:pPr>
        <w:pStyle w:val="Ttulo2"/>
        <w:spacing w:after="120"/>
        <w:ind w:firstLine="0"/>
        <w:rPr>
          <w:rFonts w:cs="Times New Roman"/>
          <w:i w:val="0"/>
          <w:iCs w:val="0"/>
          <w:szCs w:val="24"/>
        </w:rPr>
      </w:pPr>
      <w:r w:rsidRPr="00943C07">
        <w:rPr>
          <w:rFonts w:cs="Times New Roman"/>
          <w:bCs w:val="0"/>
          <w:i w:val="0"/>
          <w:iCs w:val="0"/>
          <w:szCs w:val="24"/>
        </w:rPr>
        <w:t>Capítulo I</w:t>
      </w:r>
    </w:p>
    <w:p w:rsidR="00826326" w:rsidRPr="00943C07" w:rsidRDefault="00826326" w:rsidP="00CB31AC">
      <w:pPr>
        <w:pStyle w:val="Ttulo2"/>
        <w:spacing w:after="120"/>
        <w:ind w:firstLine="0"/>
        <w:rPr>
          <w:rFonts w:cs="Times New Roman"/>
          <w:i w:val="0"/>
          <w:iCs w:val="0"/>
          <w:szCs w:val="24"/>
        </w:rPr>
      </w:pPr>
      <w:r w:rsidRPr="00943C07">
        <w:rPr>
          <w:rFonts w:cs="Times New Roman"/>
          <w:bCs w:val="0"/>
          <w:i w:val="0"/>
          <w:iCs w:val="0"/>
          <w:szCs w:val="24"/>
        </w:rPr>
        <w:t>Do Vencimento e da Remuneração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Vencimento é a retribuição pecuniária pelo efetivo exercício do cargo público, com valor fixado em Lei.</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Parágrafo único</w:t>
      </w:r>
      <w:r w:rsidR="00826326" w:rsidRPr="00943C07">
        <w:rPr>
          <w:rFonts w:eastAsia="Arial Unicode MS"/>
        </w:rPr>
        <w:t>. Nenhum servidor receberá, a título de vencimento, importância inferior ao salário mínimo.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Remuneração ou provento é o vencimento do cargo ocupado pelo servidor, acrescido das vantagens pecuniárias estabelecidas em Lei.</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Vantagens pecuniárias correspondem a todas as vantagens previstas neste Estatuto.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A composição da remuneração será </w:t>
      </w:r>
      <w:proofErr w:type="gramStart"/>
      <w:r w:rsidR="00826326" w:rsidRPr="00943C07">
        <w:rPr>
          <w:rFonts w:eastAsia="Arial Unicode MS"/>
        </w:rPr>
        <w:t>regulamentada pela Lei que tratar das carreiras dos servidores públicos municipais</w:t>
      </w:r>
      <w:proofErr w:type="gramEnd"/>
      <w:r w:rsidR="00826326" w:rsidRPr="00943C07">
        <w:rPr>
          <w:rFonts w:eastAsia="Arial Unicode MS"/>
        </w:rPr>
        <w:t>.</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 remuneração do servidor, bem como os subsídios dos agentes políticos, não poderão sofrer outros descontos que não forem os obrigatórios ou autorizados em Lei.</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teto remuneratório do servidor público municipal, ativo e aposentado, incluídas todas as parcelas integrantes de suas vantagens pecuniárias, incorporadas ou não, tem como limite máximo, o subsídio atribuído ao Prefeito Municipal.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Fica autorizada a consignação em folha, no limite de até 50% (</w:t>
      </w:r>
      <w:proofErr w:type="spellStart"/>
      <w:r w:rsidR="00826326" w:rsidRPr="00943C07">
        <w:rPr>
          <w:rFonts w:eastAsia="Arial Unicode MS"/>
        </w:rPr>
        <w:t>cinqüenta</w:t>
      </w:r>
      <w:proofErr w:type="spellEnd"/>
      <w:r w:rsidR="00826326" w:rsidRPr="00943C07">
        <w:rPr>
          <w:rFonts w:eastAsia="Arial Unicode MS"/>
        </w:rPr>
        <w:t xml:space="preserve"> por cento) para efeitos de desconto da remuneração, que serão disciplinadas em regulamento próprio baixado pelo Poder Executivo.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A margem consignável para os descontos e consignações não obrigatórias, não pode exceder a </w:t>
      </w:r>
      <w:proofErr w:type="spellStart"/>
      <w:r w:rsidR="00826326" w:rsidRPr="00943C07">
        <w:rPr>
          <w:rFonts w:eastAsia="Arial Unicode MS"/>
        </w:rPr>
        <w:t>cinqüenta</w:t>
      </w:r>
      <w:proofErr w:type="spellEnd"/>
      <w:r w:rsidR="00826326" w:rsidRPr="00943C07">
        <w:rPr>
          <w:rFonts w:eastAsia="Arial Unicode MS"/>
        </w:rPr>
        <w:t xml:space="preserve"> por cento da remuneração do servidor já deduzida dos descontos legais obrigatórios.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que não estiver no efetivo exercício do cargo, somente poderá perceber remuneração nos casos previstos em Lei.</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É expressamente vedada a percepção cumulativa de benefício e/ou auxílio previdenciário com a remuneração decorrente da atividade no cargo que originou o benefício.</w:t>
      </w:r>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Visando à garantia da prestação do serviço à população com qualidade e, observados o princípio da isonomia, os intervalos legais para refeição, as pausas para descanso, o disposto nesta Lei e na sua regulamentação, caberá ao Prefeito Municipal, definir o horário de trabalho dos servidores, garantido a oitiva dos mesmos.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perderá:</w:t>
      </w:r>
    </w:p>
    <w:p w:rsidR="00826326" w:rsidRPr="00943C07" w:rsidRDefault="00826326" w:rsidP="004663AF">
      <w:pPr>
        <w:pStyle w:val="Corpodetexto31"/>
        <w:numPr>
          <w:ilvl w:val="0"/>
          <w:numId w:val="3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remuneração do dia, se não comparecer ao serviço, salvo os casos previstos neste Estatuto;</w:t>
      </w:r>
    </w:p>
    <w:p w:rsidR="00826326" w:rsidRPr="00943C07" w:rsidRDefault="00826326" w:rsidP="004663AF">
      <w:pPr>
        <w:pStyle w:val="Corpodetexto31"/>
        <w:numPr>
          <w:ilvl w:val="0"/>
          <w:numId w:val="3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um</w:t>
      </w:r>
      <w:proofErr w:type="gramEnd"/>
      <w:r w:rsidRPr="00943C07">
        <w:rPr>
          <w:rFonts w:ascii="Times New Roman" w:hAnsi="Times New Roman"/>
          <w:szCs w:val="24"/>
        </w:rPr>
        <w:t xml:space="preserve"> terço da remuneração diária, quando comparecer ao serviço, dentro da hora seguinte à marcada para o início dos trabalhos, ou quando se retirar antes de findo o período de trabalho</w:t>
      </w:r>
      <w:r w:rsidR="006D7F04" w:rsidRPr="00943C07">
        <w:rPr>
          <w:rFonts w:ascii="Times New Roman" w:hAnsi="Times New Roman"/>
          <w:szCs w:val="24"/>
        </w:rPr>
        <w:t xml:space="preserve"> sem autorização</w:t>
      </w:r>
      <w:r w:rsidRPr="00943C07">
        <w:rPr>
          <w:rFonts w:ascii="Times New Roman" w:hAnsi="Times New Roman"/>
          <w:szCs w:val="24"/>
        </w:rPr>
        <w:t>.</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As reposições e indenizações ao erário municipal</w:t>
      </w:r>
      <w:proofErr w:type="gramStart"/>
      <w:r w:rsidRPr="00943C07">
        <w:rPr>
          <w:rFonts w:eastAsia="Arial Unicode MS"/>
        </w:rPr>
        <w:t>, serão</w:t>
      </w:r>
      <w:proofErr w:type="gramEnd"/>
      <w:r w:rsidRPr="00943C07">
        <w:rPr>
          <w:rFonts w:eastAsia="Arial Unicode MS"/>
        </w:rPr>
        <w:t xml:space="preserve"> descontadas em parcelas mensais, não excedentes da décima parte da remuneração.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disposto no caput deste artigo não se aplica em hipótese alguma quando o servidor for exonerado a pedido ou de ofício e, nos casos de aplicação da pena de demissão.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 xml:space="preserve">Controle de </w:t>
      </w:r>
      <w:proofErr w:type="spellStart"/>
      <w:r w:rsidRPr="00943C07">
        <w:rPr>
          <w:rFonts w:eastAsia="Arial Unicode MS"/>
        </w:rPr>
        <w:t>freqüência</w:t>
      </w:r>
      <w:proofErr w:type="spellEnd"/>
      <w:r w:rsidRPr="00943C07">
        <w:rPr>
          <w:rFonts w:eastAsia="Arial Unicode MS"/>
        </w:rPr>
        <w:t xml:space="preserve"> é o registro no qual se anotarão diariamente, por meio manual, mecânico ou eletrônico, entrada e saída do servidor em serviço.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Todos os servidores estão, obrigatoriamente, sujeitos ao controle de </w:t>
      </w:r>
      <w:proofErr w:type="spellStart"/>
      <w:r w:rsidR="00826326" w:rsidRPr="00943C07">
        <w:rPr>
          <w:rFonts w:eastAsia="Arial Unicode MS"/>
        </w:rPr>
        <w:t>freqüência</w:t>
      </w:r>
      <w:proofErr w:type="spellEnd"/>
      <w:r w:rsidR="00826326" w:rsidRPr="00943C07">
        <w:rPr>
          <w:rFonts w:eastAsia="Arial Unicode MS"/>
        </w:rPr>
        <w:t>, salvo aqueles que, em atenção às atribuições que desempenham, forem dispensados dessa exigência pelo Prefeito ou pelo Presidente da Câmara.</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Nos dias úteis, as repartições públicas somente poderão suspender suas atividades por determinação do Prefeito Municipal.</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CE3D8D" w:rsidRDefault="00CE3D8D" w:rsidP="00CB31AC">
      <w:pPr>
        <w:pStyle w:val="Ttulo2"/>
        <w:spacing w:after="120"/>
        <w:ind w:firstLine="0"/>
        <w:rPr>
          <w:rFonts w:cs="Times New Roman"/>
          <w:i w:val="0"/>
          <w:iCs w:val="0"/>
          <w:szCs w:val="24"/>
        </w:rPr>
      </w:pPr>
    </w:p>
    <w:p w:rsidR="00826326" w:rsidRPr="00943C07" w:rsidRDefault="00826326" w:rsidP="00CB31AC">
      <w:pPr>
        <w:pStyle w:val="Ttulo2"/>
        <w:spacing w:after="120"/>
        <w:ind w:firstLine="0"/>
        <w:rPr>
          <w:rFonts w:cs="Times New Roman"/>
          <w:bCs w:val="0"/>
          <w:i w:val="0"/>
          <w:iCs w:val="0"/>
          <w:szCs w:val="24"/>
        </w:rPr>
      </w:pPr>
      <w:r w:rsidRPr="00943C07">
        <w:rPr>
          <w:rFonts w:cs="Times New Roman"/>
          <w:i w:val="0"/>
          <w:iCs w:val="0"/>
          <w:szCs w:val="24"/>
        </w:rPr>
        <w:t>Capítulo II</w:t>
      </w:r>
    </w:p>
    <w:p w:rsidR="00826326" w:rsidRPr="00943C07" w:rsidRDefault="00826326" w:rsidP="00CB31AC">
      <w:pPr>
        <w:pStyle w:val="Ttulo2"/>
        <w:spacing w:after="120"/>
        <w:ind w:firstLine="0"/>
        <w:rPr>
          <w:rFonts w:cs="Times New Roman"/>
          <w:bCs w:val="0"/>
          <w:i w:val="0"/>
          <w:iCs w:val="0"/>
          <w:szCs w:val="24"/>
        </w:rPr>
      </w:pPr>
      <w:r w:rsidRPr="00943C07">
        <w:rPr>
          <w:rFonts w:cs="Times New Roman"/>
          <w:i w:val="0"/>
          <w:iCs w:val="0"/>
          <w:szCs w:val="24"/>
        </w:rPr>
        <w:t>Das Vantagens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Além do vencimento, poderão ser pagas ao servidor as seguintes vantagens: </w:t>
      </w:r>
    </w:p>
    <w:p w:rsidR="00826326" w:rsidRPr="00943C07" w:rsidRDefault="00826326" w:rsidP="004663AF">
      <w:pPr>
        <w:pStyle w:val="Corpodetexto31"/>
        <w:numPr>
          <w:ilvl w:val="0"/>
          <w:numId w:val="3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indenizações</w:t>
      </w:r>
      <w:proofErr w:type="gramEnd"/>
      <w:r w:rsidRPr="00943C07">
        <w:rPr>
          <w:rFonts w:ascii="Times New Roman" w:hAnsi="Times New Roman"/>
          <w:szCs w:val="24"/>
        </w:rPr>
        <w:t xml:space="preserve">; </w:t>
      </w:r>
    </w:p>
    <w:p w:rsidR="00826326" w:rsidRPr="00943C07" w:rsidRDefault="00826326" w:rsidP="004663AF">
      <w:pPr>
        <w:pStyle w:val="Corpodetexto31"/>
        <w:numPr>
          <w:ilvl w:val="0"/>
          <w:numId w:val="3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gratificações</w:t>
      </w:r>
      <w:proofErr w:type="gramEnd"/>
      <w:r w:rsidRPr="00943C07">
        <w:rPr>
          <w:rFonts w:ascii="Times New Roman" w:hAnsi="Times New Roman"/>
          <w:szCs w:val="24"/>
        </w:rPr>
        <w:t xml:space="preserve">; </w:t>
      </w:r>
    </w:p>
    <w:p w:rsidR="00826326" w:rsidRPr="00943C07" w:rsidRDefault="00826326" w:rsidP="004663AF">
      <w:pPr>
        <w:pStyle w:val="Corpodetexto31"/>
        <w:numPr>
          <w:ilvl w:val="0"/>
          <w:numId w:val="3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adicionais</w:t>
      </w:r>
      <w:proofErr w:type="gramEnd"/>
      <w:r w:rsidRPr="00943C07">
        <w:rPr>
          <w:rFonts w:ascii="Times New Roman" w:hAnsi="Times New Roman"/>
          <w:szCs w:val="24"/>
        </w:rPr>
        <w:t xml:space="preserve">. </w:t>
      </w:r>
    </w:p>
    <w:p w:rsidR="00826326" w:rsidRPr="00943C07" w:rsidRDefault="00BA40D9"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As indenizações não se incorporam ao vencimento ou provento para qualquer efeito. </w:t>
      </w:r>
    </w:p>
    <w:p w:rsidR="00826326" w:rsidRPr="00943C07" w:rsidRDefault="00BA40D9"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As gratificações e os adicionais incorporam-se ao vencimento ou provento, nos casos e condições indicados em le</w:t>
      </w:r>
      <w:r w:rsidR="002F306C" w:rsidRPr="00943C07">
        <w:rPr>
          <w:rFonts w:eastAsia="Arial Unicode MS"/>
        </w:rPr>
        <w:t>i.</w:t>
      </w:r>
    </w:p>
    <w:p w:rsidR="00826326" w:rsidRPr="00943C07" w:rsidRDefault="00826326">
      <w:pPr>
        <w:pStyle w:val="NormalWeb"/>
        <w:spacing w:before="0" w:beforeAutospacing="0" w:after="0" w:afterAutospacing="0"/>
        <w:ind w:firstLine="1701"/>
        <w:rPr>
          <w:rFonts w:ascii="Arial Narrow"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As vantagens pecuniárias não serão computadas, nem acumuladas, para efeito de concessão de quaisquer outros acréscimos pecuniários ulteriores, sob o mesmo título ou idêntico fundamento.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Ttulo2"/>
        <w:spacing w:after="120"/>
        <w:ind w:firstLine="0"/>
        <w:rPr>
          <w:rFonts w:cs="Times New Roman"/>
          <w:i w:val="0"/>
          <w:iCs w:val="0"/>
          <w:szCs w:val="24"/>
        </w:rPr>
      </w:pPr>
      <w:r w:rsidRPr="00943C07">
        <w:rPr>
          <w:rFonts w:cs="Times New Roman"/>
          <w:bCs w:val="0"/>
          <w:i w:val="0"/>
          <w:iCs w:val="0"/>
          <w:szCs w:val="24"/>
        </w:rPr>
        <w:t>Seção I</w:t>
      </w:r>
    </w:p>
    <w:p w:rsidR="00826326" w:rsidRPr="00943C07" w:rsidRDefault="00826326" w:rsidP="00CB31AC">
      <w:pPr>
        <w:pStyle w:val="Ttulo2"/>
        <w:spacing w:after="120"/>
        <w:ind w:firstLine="0"/>
        <w:rPr>
          <w:rFonts w:cs="Times New Roman"/>
          <w:i w:val="0"/>
          <w:iCs w:val="0"/>
          <w:szCs w:val="24"/>
        </w:rPr>
      </w:pPr>
      <w:r w:rsidRPr="00943C07">
        <w:rPr>
          <w:rFonts w:cs="Times New Roman"/>
          <w:bCs w:val="0"/>
          <w:i w:val="0"/>
          <w:iCs w:val="0"/>
          <w:szCs w:val="24"/>
        </w:rPr>
        <w:t>Das Indenizações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Constituem indenizações ao servidor: </w:t>
      </w:r>
    </w:p>
    <w:p w:rsidR="00826326" w:rsidRPr="00943C07" w:rsidRDefault="00826326" w:rsidP="004663AF">
      <w:pPr>
        <w:pStyle w:val="Corpodetexto31"/>
        <w:numPr>
          <w:ilvl w:val="0"/>
          <w:numId w:val="3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diárias</w:t>
      </w:r>
      <w:proofErr w:type="gramEnd"/>
      <w:r w:rsidRPr="00943C07">
        <w:rPr>
          <w:rFonts w:ascii="Times New Roman" w:hAnsi="Times New Roman"/>
          <w:szCs w:val="24"/>
        </w:rPr>
        <w:t xml:space="preserve">; </w:t>
      </w:r>
    </w:p>
    <w:p w:rsidR="006D7F04" w:rsidRPr="00943C07" w:rsidRDefault="008856EC" w:rsidP="004663AF">
      <w:pPr>
        <w:pStyle w:val="Corpodetexto31"/>
        <w:numPr>
          <w:ilvl w:val="0"/>
          <w:numId w:val="3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transporte</w:t>
      </w:r>
      <w:proofErr w:type="gramEnd"/>
      <w:r w:rsidRPr="00943C07">
        <w:rPr>
          <w:rFonts w:ascii="Times New Roman" w:hAnsi="Times New Roman"/>
          <w:szCs w:val="24"/>
        </w:rPr>
        <w:t>;</w:t>
      </w:r>
    </w:p>
    <w:p w:rsidR="008856EC" w:rsidRPr="00943C07" w:rsidRDefault="007407D2" w:rsidP="004663AF">
      <w:pPr>
        <w:pStyle w:val="Corpodetexto31"/>
        <w:numPr>
          <w:ilvl w:val="0"/>
          <w:numId w:val="3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auxilio</w:t>
      </w:r>
      <w:proofErr w:type="gramEnd"/>
      <w:r w:rsidRPr="00943C07">
        <w:rPr>
          <w:rFonts w:ascii="Times New Roman" w:hAnsi="Times New Roman"/>
          <w:szCs w:val="24"/>
        </w:rPr>
        <w:t xml:space="preserve"> moradia</w:t>
      </w:r>
      <w:r w:rsidR="008856EC" w:rsidRPr="00943C07">
        <w:rPr>
          <w:rFonts w:ascii="Times New Roman" w:hAnsi="Times New Roman"/>
          <w:szCs w:val="24"/>
        </w:rPr>
        <w:t>.</w:t>
      </w:r>
    </w:p>
    <w:p w:rsidR="006D7F04" w:rsidRPr="00943C07" w:rsidRDefault="006D7F04">
      <w:pPr>
        <w:pStyle w:val="NormalWeb"/>
        <w:spacing w:before="0" w:beforeAutospacing="0" w:after="0" w:afterAutospacing="0"/>
        <w:ind w:firstLine="1701"/>
        <w:rPr>
          <w:rFonts w:ascii="Arial Narrow" w:hAnsi="Arial Narrow"/>
          <w:lang w:val="pt-PT"/>
        </w:rPr>
      </w:pP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2"/>
        <w:spacing w:after="120"/>
        <w:ind w:firstLine="0"/>
        <w:rPr>
          <w:rFonts w:cs="Times New Roman"/>
          <w:bCs w:val="0"/>
          <w:i w:val="0"/>
          <w:iCs w:val="0"/>
          <w:szCs w:val="24"/>
        </w:rPr>
      </w:pPr>
      <w:bookmarkStart w:id="376" w:name="_Toc119729234"/>
      <w:bookmarkStart w:id="377" w:name="_Toc119729483"/>
      <w:bookmarkStart w:id="378" w:name="_Toc120600410"/>
      <w:bookmarkStart w:id="379" w:name="_Toc120600653"/>
      <w:bookmarkStart w:id="380" w:name="_Toc132186370"/>
      <w:bookmarkStart w:id="381" w:name="_Toc132191194"/>
      <w:bookmarkStart w:id="382" w:name="_Toc132191651"/>
      <w:bookmarkStart w:id="383" w:name="_Toc140639903"/>
      <w:bookmarkStart w:id="384" w:name="_Toc140640142"/>
      <w:bookmarkStart w:id="385" w:name="_Toc140640378"/>
      <w:bookmarkStart w:id="386" w:name="_Toc140649488"/>
      <w:r w:rsidRPr="00943C07">
        <w:rPr>
          <w:rFonts w:cs="Times New Roman"/>
          <w:bCs w:val="0"/>
          <w:i w:val="0"/>
          <w:iCs w:val="0"/>
          <w:szCs w:val="24"/>
        </w:rPr>
        <w:t>Subseção I</w:t>
      </w:r>
      <w:bookmarkEnd w:id="376"/>
      <w:bookmarkEnd w:id="377"/>
      <w:bookmarkEnd w:id="378"/>
      <w:bookmarkEnd w:id="379"/>
      <w:bookmarkEnd w:id="380"/>
      <w:bookmarkEnd w:id="381"/>
      <w:bookmarkEnd w:id="382"/>
      <w:bookmarkEnd w:id="383"/>
      <w:bookmarkEnd w:id="384"/>
      <w:bookmarkEnd w:id="385"/>
      <w:bookmarkEnd w:id="386"/>
    </w:p>
    <w:p w:rsidR="00826326" w:rsidRPr="00943C07" w:rsidRDefault="00826326" w:rsidP="00CB31AC">
      <w:pPr>
        <w:pStyle w:val="Ttulo2"/>
        <w:spacing w:after="120"/>
        <w:ind w:firstLine="0"/>
        <w:rPr>
          <w:rFonts w:cs="Times New Roman"/>
          <w:bCs w:val="0"/>
          <w:i w:val="0"/>
          <w:iCs w:val="0"/>
          <w:szCs w:val="24"/>
        </w:rPr>
      </w:pPr>
      <w:bookmarkStart w:id="387" w:name="_Toc119729235"/>
      <w:bookmarkStart w:id="388" w:name="_Toc119729484"/>
      <w:bookmarkStart w:id="389" w:name="_Toc120600411"/>
      <w:bookmarkStart w:id="390" w:name="_Toc120600654"/>
      <w:bookmarkStart w:id="391" w:name="_Toc132186371"/>
      <w:bookmarkStart w:id="392" w:name="_Toc132191195"/>
      <w:bookmarkStart w:id="393" w:name="_Toc132191652"/>
      <w:bookmarkStart w:id="394" w:name="_Toc140639904"/>
      <w:bookmarkStart w:id="395" w:name="_Toc140640143"/>
      <w:bookmarkStart w:id="396" w:name="_Toc140640379"/>
      <w:bookmarkStart w:id="397" w:name="_Toc140649489"/>
      <w:r w:rsidRPr="00943C07">
        <w:rPr>
          <w:rFonts w:cs="Times New Roman"/>
          <w:bCs w:val="0"/>
          <w:i w:val="0"/>
          <w:iCs w:val="0"/>
          <w:szCs w:val="24"/>
        </w:rPr>
        <w:t>Das Diárias</w:t>
      </w:r>
      <w:bookmarkEnd w:id="387"/>
      <w:bookmarkEnd w:id="388"/>
      <w:bookmarkEnd w:id="389"/>
      <w:bookmarkEnd w:id="390"/>
      <w:bookmarkEnd w:id="391"/>
      <w:bookmarkEnd w:id="392"/>
      <w:bookmarkEnd w:id="393"/>
      <w:bookmarkEnd w:id="394"/>
      <w:bookmarkEnd w:id="395"/>
      <w:bookmarkEnd w:id="396"/>
      <w:bookmarkEnd w:id="397"/>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que, a serviço, afastar-se da sede em caráter eventual ou transitório para outro ponto do território nacional ou para o exterior, fará jus a passagens e diárias destinadas a indenizar as parcelas de despesas extraordinárias com pousada, alimentação e locomoção urbana, conforme dispuser em regulamento.</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§1º</w:t>
      </w:r>
      <w:r w:rsidR="00826326" w:rsidRPr="00943C07">
        <w:rPr>
          <w:rFonts w:eastAsia="Arial Unicode MS"/>
        </w:rPr>
        <w:t>. A diária será concedida por dia de afastamento, sendo devida pela metade quando o deslocamento não exigir pernoite fora da sede, ou quando o Município custear, por meio diverso, as despesas extraordinárias cobertas por diárias.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Nos casos em que o deslocamento da sede constituir exigência permanente do cargo, o servidor não fará jus a diárias.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Também não fará jus a diárias o servidor que se deslocar dentro do Município.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O servidor que receber diárias e não se afastar da sede, por qualquer motivo, fica obrigado a restituí-las integralmente, no prazo de </w:t>
      </w:r>
      <w:proofErr w:type="gramStart"/>
      <w:r w:rsidR="00826326" w:rsidRPr="00943C07">
        <w:rPr>
          <w:rFonts w:eastAsia="Arial Unicode MS"/>
        </w:rPr>
        <w:t>5</w:t>
      </w:r>
      <w:proofErr w:type="gramEnd"/>
      <w:r w:rsidR="00826326" w:rsidRPr="00943C07">
        <w:rPr>
          <w:rFonts w:eastAsia="Arial Unicode MS"/>
        </w:rPr>
        <w:t xml:space="preserve"> (cinco) dias.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xml:space="preserve">. Na hipótese de o servidor retornar à sede em prazo menor do que o previsto para o seu afastamento, restituirá as diárias recebidas em excesso, no prazo previsto no </w:t>
      </w:r>
      <w:r w:rsidRPr="00943C07">
        <w:rPr>
          <w:rFonts w:eastAsia="Arial Unicode MS"/>
          <w:b/>
        </w:rPr>
        <w:t>§4º</w:t>
      </w:r>
      <w:r w:rsidR="00826326" w:rsidRPr="00943C07">
        <w:rPr>
          <w:rFonts w:eastAsia="Arial Unicode MS"/>
        </w:rPr>
        <w:t xml:space="preserve"> deste artigo. </w:t>
      </w:r>
    </w:p>
    <w:p w:rsidR="00826326" w:rsidRPr="00943C07" w:rsidRDefault="00826326" w:rsidP="00944C8D">
      <w:pPr>
        <w:tabs>
          <w:tab w:val="left" w:pos="0"/>
          <w:tab w:val="left" w:pos="1134"/>
        </w:tabs>
        <w:ind w:firstLine="993"/>
        <w:rPr>
          <w:rFonts w:eastAsia="Arial Unicode MS"/>
          <w:b/>
          <w:bCs/>
        </w:rPr>
      </w:pPr>
    </w:p>
    <w:p w:rsidR="00826326" w:rsidRPr="00943C07" w:rsidRDefault="00826326" w:rsidP="00CB31AC">
      <w:pPr>
        <w:pStyle w:val="Ttulo2"/>
        <w:spacing w:after="120"/>
        <w:ind w:firstLine="0"/>
        <w:rPr>
          <w:rFonts w:cs="Times New Roman"/>
          <w:bCs w:val="0"/>
          <w:i w:val="0"/>
          <w:iCs w:val="0"/>
          <w:szCs w:val="24"/>
        </w:rPr>
      </w:pPr>
      <w:r w:rsidRPr="00943C07">
        <w:rPr>
          <w:rFonts w:cs="Times New Roman"/>
          <w:i w:val="0"/>
          <w:iCs w:val="0"/>
          <w:szCs w:val="24"/>
        </w:rPr>
        <w:t>Subseção II</w:t>
      </w:r>
    </w:p>
    <w:p w:rsidR="00826326" w:rsidRPr="00943C07" w:rsidRDefault="00826326" w:rsidP="00CB31AC">
      <w:pPr>
        <w:pStyle w:val="Ttulo2"/>
        <w:spacing w:after="120"/>
        <w:ind w:firstLine="0"/>
        <w:rPr>
          <w:rFonts w:cs="Times New Roman"/>
          <w:bCs w:val="0"/>
          <w:i w:val="0"/>
          <w:iCs w:val="0"/>
          <w:szCs w:val="24"/>
        </w:rPr>
      </w:pPr>
      <w:r w:rsidRPr="00943C07">
        <w:rPr>
          <w:rFonts w:cs="Times New Roman"/>
          <w:i w:val="0"/>
          <w:iCs w:val="0"/>
          <w:szCs w:val="24"/>
        </w:rPr>
        <w:t>Da Indenização de Transporte</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Conceder-se-á indenização de transporte ao servidor que realizar despesas com a utilização de meio próprio de locomoção para a execução de serviços externos, por força das atribuições próprias do cargo, conforme se dispuser em regulamento. </w:t>
      </w:r>
    </w:p>
    <w:p w:rsidR="00826326" w:rsidRPr="00943C07" w:rsidRDefault="00826326">
      <w:pPr>
        <w:ind w:firstLine="1701"/>
        <w:rPr>
          <w:rFonts w:ascii="Arial Narrow" w:hAnsi="Arial Narrow"/>
        </w:rPr>
      </w:pPr>
    </w:p>
    <w:p w:rsidR="008856EC" w:rsidRPr="00943C07" w:rsidRDefault="008856EC" w:rsidP="00CB31AC">
      <w:pPr>
        <w:pStyle w:val="Ttulo2"/>
        <w:spacing w:after="120"/>
        <w:ind w:firstLine="0"/>
        <w:rPr>
          <w:rFonts w:cs="Times New Roman"/>
          <w:i w:val="0"/>
          <w:iCs w:val="0"/>
          <w:szCs w:val="24"/>
        </w:rPr>
      </w:pPr>
      <w:r w:rsidRPr="00943C07">
        <w:rPr>
          <w:rFonts w:cs="Times New Roman"/>
          <w:bCs w:val="0"/>
          <w:i w:val="0"/>
          <w:iCs w:val="0"/>
          <w:szCs w:val="24"/>
        </w:rPr>
        <w:t>Subseção III</w:t>
      </w:r>
    </w:p>
    <w:p w:rsidR="008856EC" w:rsidRPr="00943C07" w:rsidRDefault="007407D2" w:rsidP="00CB31AC">
      <w:pPr>
        <w:pStyle w:val="Ttulo2"/>
        <w:spacing w:after="120"/>
        <w:ind w:firstLine="0"/>
        <w:rPr>
          <w:rFonts w:cs="Times New Roman"/>
          <w:bCs w:val="0"/>
          <w:i w:val="0"/>
          <w:iCs w:val="0"/>
          <w:szCs w:val="24"/>
        </w:rPr>
      </w:pPr>
      <w:r w:rsidRPr="00943C07">
        <w:rPr>
          <w:rFonts w:cs="Times New Roman"/>
          <w:bCs w:val="0"/>
          <w:i w:val="0"/>
          <w:iCs w:val="0"/>
          <w:szCs w:val="24"/>
        </w:rPr>
        <w:t>Do auxilio moradia</w:t>
      </w:r>
    </w:p>
    <w:p w:rsidR="008856EC" w:rsidRPr="00943C07" w:rsidRDefault="008856EC" w:rsidP="008856EC">
      <w:pPr>
        <w:pStyle w:val="NormalWeb"/>
        <w:spacing w:before="0" w:beforeAutospacing="0" w:after="0" w:afterAutospacing="0"/>
        <w:jc w:val="center"/>
        <w:rPr>
          <w:rStyle w:val="Forte"/>
          <w:rFonts w:ascii="Arial Narrow" w:hAnsi="Arial Narrow"/>
          <w:lang w:val="pt-PT"/>
        </w:rPr>
      </w:pPr>
    </w:p>
    <w:p w:rsidR="008856EC" w:rsidRPr="00943C07" w:rsidRDefault="008856EC" w:rsidP="008856EC">
      <w:pPr>
        <w:pStyle w:val="NormalWeb"/>
        <w:spacing w:before="0" w:beforeAutospacing="0" w:after="0" w:afterAutospacing="0"/>
        <w:jc w:val="center"/>
        <w:rPr>
          <w:rFonts w:ascii="Arial Narrow" w:hAnsi="Arial Narrow"/>
          <w:lang w:val="pt-PT"/>
        </w:rPr>
      </w:pPr>
    </w:p>
    <w:p w:rsidR="007407D2" w:rsidRPr="00943C07" w:rsidRDefault="007407D2" w:rsidP="004663AF">
      <w:pPr>
        <w:numPr>
          <w:ilvl w:val="0"/>
          <w:numId w:val="4"/>
        </w:numPr>
        <w:tabs>
          <w:tab w:val="left" w:pos="1843"/>
        </w:tabs>
        <w:ind w:left="0" w:firstLine="1767"/>
        <w:rPr>
          <w:rFonts w:eastAsia="Arial Unicode MS"/>
        </w:rPr>
      </w:pPr>
      <w:r w:rsidRPr="00943C07">
        <w:rPr>
          <w:rFonts w:eastAsia="Arial Unicode MS"/>
        </w:rPr>
        <w:t xml:space="preserve">O auxílio-moradia consiste em valor de indenização </w:t>
      </w:r>
      <w:r w:rsidR="006E6E8D" w:rsidRPr="00943C07">
        <w:rPr>
          <w:rFonts w:eastAsia="Arial Unicode MS"/>
        </w:rPr>
        <w:t>pago a</w:t>
      </w:r>
      <w:r w:rsidRPr="00943C07">
        <w:rPr>
          <w:rFonts w:eastAsia="Arial Unicode MS"/>
        </w:rPr>
        <w:t xml:space="preserve"> servidor que </w:t>
      </w:r>
      <w:r w:rsidR="006E6E8D" w:rsidRPr="00943C07">
        <w:rPr>
          <w:rFonts w:eastAsia="Arial Unicode MS"/>
        </w:rPr>
        <w:t xml:space="preserve">desenvolva sua função </w:t>
      </w:r>
      <w:r w:rsidRPr="00943C07">
        <w:rPr>
          <w:rFonts w:eastAsia="Arial Unicode MS"/>
        </w:rPr>
        <w:t>fora de seu domicilio por um período cont</w:t>
      </w:r>
      <w:r w:rsidR="006E6E8D" w:rsidRPr="00943C07">
        <w:rPr>
          <w:rFonts w:eastAsia="Arial Unicode MS"/>
        </w:rPr>
        <w:t>í</w:t>
      </w:r>
      <w:r w:rsidRPr="00943C07">
        <w:rPr>
          <w:rFonts w:eastAsia="Arial Unicode MS"/>
        </w:rPr>
        <w:t xml:space="preserve">nuo </w:t>
      </w:r>
      <w:r w:rsidR="00680696" w:rsidRPr="00943C07">
        <w:rPr>
          <w:rFonts w:eastAsia="Arial Unicode MS"/>
        </w:rPr>
        <w:t xml:space="preserve">e permanente </w:t>
      </w:r>
      <w:r w:rsidR="00DC78CB" w:rsidRPr="00943C07">
        <w:rPr>
          <w:rFonts w:eastAsia="Arial Unicode MS"/>
        </w:rPr>
        <w:t>onde exista a necessidade de pernoitar.</w:t>
      </w:r>
    </w:p>
    <w:p w:rsidR="007407D2" w:rsidRPr="00943C07" w:rsidRDefault="007407D2" w:rsidP="004663AF">
      <w:pPr>
        <w:numPr>
          <w:ilvl w:val="0"/>
          <w:numId w:val="4"/>
        </w:numPr>
        <w:tabs>
          <w:tab w:val="left" w:pos="1843"/>
        </w:tabs>
        <w:ind w:left="0" w:firstLine="1767"/>
        <w:rPr>
          <w:rFonts w:eastAsia="Arial Unicode MS"/>
        </w:rPr>
      </w:pPr>
      <w:r w:rsidRPr="00943C07">
        <w:rPr>
          <w:rFonts w:eastAsia="Arial Unicode MS"/>
        </w:rPr>
        <w:t>Conceder-se-á auxílio-moradia ao servidor se atendidos os seguintes requisitos:</w:t>
      </w:r>
    </w:p>
    <w:p w:rsidR="007407D2" w:rsidRPr="00943C07" w:rsidRDefault="007407D2" w:rsidP="004663AF">
      <w:pPr>
        <w:pStyle w:val="Corpodetexto31"/>
        <w:numPr>
          <w:ilvl w:val="0"/>
          <w:numId w:val="3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não</w:t>
      </w:r>
      <w:proofErr w:type="gramEnd"/>
      <w:r w:rsidRPr="00943C07">
        <w:rPr>
          <w:rFonts w:ascii="Times New Roman" w:hAnsi="Times New Roman"/>
          <w:szCs w:val="24"/>
        </w:rPr>
        <w:t xml:space="preserve"> exista imóvel funcional disponível para uso pelo servidor</w:t>
      </w:r>
      <w:r w:rsidR="006E6E8D" w:rsidRPr="00943C07">
        <w:rPr>
          <w:rFonts w:ascii="Times New Roman" w:hAnsi="Times New Roman"/>
          <w:szCs w:val="24"/>
        </w:rPr>
        <w:t>;</w:t>
      </w:r>
    </w:p>
    <w:p w:rsidR="007407D2" w:rsidRPr="00943C07" w:rsidRDefault="007407D2" w:rsidP="004663AF">
      <w:pPr>
        <w:pStyle w:val="Corpodetexto31"/>
        <w:numPr>
          <w:ilvl w:val="0"/>
          <w:numId w:val="3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cônjuge ou companheiro do servidor não ocupe imóvel funcional;</w:t>
      </w:r>
    </w:p>
    <w:p w:rsidR="007407D2" w:rsidRPr="00943C07" w:rsidRDefault="007407D2" w:rsidP="004663AF">
      <w:pPr>
        <w:pStyle w:val="Corpodetexto31"/>
        <w:numPr>
          <w:ilvl w:val="0"/>
          <w:numId w:val="3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servidor não tenha </w:t>
      </w:r>
      <w:r w:rsidR="006E6E8D" w:rsidRPr="00943C07">
        <w:rPr>
          <w:rFonts w:ascii="Times New Roman" w:hAnsi="Times New Roman"/>
          <w:szCs w:val="24"/>
        </w:rPr>
        <w:t>propriedade nas proximidades do local de trabalho;</w:t>
      </w:r>
    </w:p>
    <w:p w:rsidR="007407D2" w:rsidRPr="00943C07" w:rsidRDefault="007407D2" w:rsidP="004663AF">
      <w:pPr>
        <w:pStyle w:val="Corpodetexto31"/>
        <w:numPr>
          <w:ilvl w:val="0"/>
          <w:numId w:val="3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deslocamento não tenha sido por força de alteração de lotação ou nomeação para cargo efetivo.</w:t>
      </w:r>
    </w:p>
    <w:p w:rsidR="00D81EF3"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D81EF3" w:rsidRPr="00943C07">
        <w:rPr>
          <w:rFonts w:eastAsia="Arial Unicode MS"/>
        </w:rPr>
        <w:t xml:space="preserve"> – a prefeitura deverá realizar estudos contínuos para analisar a viabilidade de se manter moradia funcional nos locais de lotação distantes do núcleo urbano principal</w:t>
      </w:r>
      <w:r w:rsidR="00DC78CB" w:rsidRPr="00943C07">
        <w:rPr>
          <w:rFonts w:eastAsia="Arial Unicode MS"/>
        </w:rPr>
        <w:t xml:space="preserve"> e dentro dos limites do </w:t>
      </w:r>
      <w:r w:rsidR="00DE1526" w:rsidRPr="00943C07">
        <w:rPr>
          <w:rFonts w:eastAsia="Arial Unicode MS"/>
        </w:rPr>
        <w:t>município</w:t>
      </w:r>
      <w:r w:rsidR="00D81EF3" w:rsidRPr="00943C07">
        <w:rPr>
          <w:rFonts w:eastAsia="Arial Unicode MS"/>
        </w:rPr>
        <w:t>.</w:t>
      </w:r>
    </w:p>
    <w:p w:rsidR="00877BDC" w:rsidRPr="00943C07" w:rsidRDefault="00877BDC" w:rsidP="00944C8D">
      <w:pPr>
        <w:tabs>
          <w:tab w:val="left" w:pos="0"/>
          <w:tab w:val="left" w:pos="1134"/>
        </w:tabs>
        <w:ind w:firstLine="993"/>
        <w:rPr>
          <w:rFonts w:eastAsia="Arial Unicode MS"/>
        </w:rPr>
      </w:pPr>
    </w:p>
    <w:p w:rsidR="007407D2" w:rsidRPr="00943C07" w:rsidRDefault="007407D2" w:rsidP="004663AF">
      <w:pPr>
        <w:numPr>
          <w:ilvl w:val="0"/>
          <w:numId w:val="4"/>
        </w:numPr>
        <w:tabs>
          <w:tab w:val="left" w:pos="1843"/>
        </w:tabs>
        <w:ind w:left="0" w:firstLine="1767"/>
        <w:rPr>
          <w:rFonts w:eastAsia="Arial Unicode MS"/>
        </w:rPr>
      </w:pPr>
      <w:r w:rsidRPr="00943C07">
        <w:rPr>
          <w:rFonts w:eastAsia="Arial Unicode MS"/>
        </w:rPr>
        <w:t xml:space="preserve">O valor do auxílio-moradia é limitado a 25% (vinte e cinco por cento) do valor do </w:t>
      </w:r>
      <w:r w:rsidR="006E6E8D" w:rsidRPr="00943C07">
        <w:rPr>
          <w:rFonts w:eastAsia="Arial Unicode MS"/>
        </w:rPr>
        <w:t xml:space="preserve">menor salário do quadro de servidores </w:t>
      </w:r>
      <w:r w:rsidR="00D81EF3" w:rsidRPr="00943C07">
        <w:rPr>
          <w:rFonts w:eastAsia="Arial Unicode MS"/>
        </w:rPr>
        <w:t>existentes</w:t>
      </w:r>
      <w:r w:rsidR="006E6E8D" w:rsidRPr="00943C07">
        <w:rPr>
          <w:rFonts w:eastAsia="Arial Unicode MS"/>
        </w:rPr>
        <w:t>.</w:t>
      </w:r>
    </w:p>
    <w:p w:rsidR="007407D2" w:rsidRPr="00943C07" w:rsidRDefault="007407D2" w:rsidP="008856EC">
      <w:pPr>
        <w:pStyle w:val="NormalWeb"/>
        <w:spacing w:before="0" w:beforeAutospacing="0" w:after="0" w:afterAutospacing="0"/>
        <w:jc w:val="center"/>
        <w:rPr>
          <w:rFonts w:ascii="Arial Narrow" w:hAnsi="Arial Narrow"/>
        </w:rPr>
      </w:pPr>
    </w:p>
    <w:p w:rsidR="008856EC" w:rsidRPr="00943C07" w:rsidRDefault="008856EC">
      <w:pPr>
        <w:ind w:firstLine="1701"/>
        <w:rPr>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Seção 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Das Gratificações e Adicionais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 xml:space="preserve">Além do vencimento e das vantagens previstas nesta Lei, serão deferidos aos servidores as seguintes retribuições, gratificações e adicionais: </w:t>
      </w:r>
    </w:p>
    <w:p w:rsidR="00826326" w:rsidRPr="00943C07" w:rsidRDefault="00826326" w:rsidP="004663AF">
      <w:pPr>
        <w:pStyle w:val="Corpodetexto31"/>
        <w:numPr>
          <w:ilvl w:val="0"/>
          <w:numId w:val="3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retribuição</w:t>
      </w:r>
      <w:proofErr w:type="gramEnd"/>
      <w:r w:rsidRPr="00943C07">
        <w:rPr>
          <w:rFonts w:ascii="Times New Roman" w:hAnsi="Times New Roman"/>
          <w:szCs w:val="24"/>
        </w:rPr>
        <w:t xml:space="preserve"> pelo exercício de função de direção, chefia e assessoramento;</w:t>
      </w:r>
    </w:p>
    <w:p w:rsidR="00826326" w:rsidRPr="00943C07" w:rsidRDefault="00826326" w:rsidP="004663AF">
      <w:pPr>
        <w:pStyle w:val="Corpodetexto31"/>
        <w:numPr>
          <w:ilvl w:val="0"/>
          <w:numId w:val="3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gratif</w:t>
      </w:r>
      <w:r w:rsidR="002D6F26" w:rsidRPr="00943C07">
        <w:rPr>
          <w:rFonts w:ascii="Times New Roman" w:hAnsi="Times New Roman"/>
          <w:szCs w:val="24"/>
        </w:rPr>
        <w:t>icação</w:t>
      </w:r>
      <w:proofErr w:type="gramEnd"/>
      <w:r w:rsidR="002D6F26" w:rsidRPr="00943C07">
        <w:rPr>
          <w:rFonts w:ascii="Times New Roman" w:hAnsi="Times New Roman"/>
          <w:szCs w:val="24"/>
        </w:rPr>
        <w:t xml:space="preserve"> natalina ou 13º Salário;</w:t>
      </w:r>
    </w:p>
    <w:p w:rsidR="00826326" w:rsidRPr="00943C07" w:rsidRDefault="002D6F26" w:rsidP="004663AF">
      <w:pPr>
        <w:pStyle w:val="Corpodetexto31"/>
        <w:numPr>
          <w:ilvl w:val="0"/>
          <w:numId w:val="3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adicional</w:t>
      </w:r>
      <w:proofErr w:type="gramEnd"/>
      <w:r w:rsidRPr="00943C07">
        <w:rPr>
          <w:rFonts w:ascii="Times New Roman" w:hAnsi="Times New Roman"/>
          <w:szCs w:val="24"/>
        </w:rPr>
        <w:t xml:space="preserve"> por tempo de serviço;</w:t>
      </w:r>
    </w:p>
    <w:p w:rsidR="00826326" w:rsidRPr="00943C07" w:rsidRDefault="00826326" w:rsidP="004663AF">
      <w:pPr>
        <w:pStyle w:val="Corpodetexto31"/>
        <w:numPr>
          <w:ilvl w:val="0"/>
          <w:numId w:val="3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adicional</w:t>
      </w:r>
      <w:proofErr w:type="gramEnd"/>
      <w:r w:rsidRPr="00943C07">
        <w:rPr>
          <w:rFonts w:ascii="Times New Roman" w:hAnsi="Times New Roman"/>
          <w:szCs w:val="24"/>
        </w:rPr>
        <w:t xml:space="preserve"> pelo exercício de atividades insalubres, perigosas ou penosas; </w:t>
      </w:r>
    </w:p>
    <w:p w:rsidR="00826326" w:rsidRPr="00943C07" w:rsidRDefault="00826326" w:rsidP="004663AF">
      <w:pPr>
        <w:pStyle w:val="Corpodetexto31"/>
        <w:numPr>
          <w:ilvl w:val="0"/>
          <w:numId w:val="3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adicional</w:t>
      </w:r>
      <w:proofErr w:type="gramEnd"/>
      <w:r w:rsidRPr="00943C07">
        <w:rPr>
          <w:rFonts w:ascii="Times New Roman" w:hAnsi="Times New Roman"/>
          <w:szCs w:val="24"/>
        </w:rPr>
        <w:t xml:space="preserve"> pela prest</w:t>
      </w:r>
      <w:r w:rsidR="002D6F26" w:rsidRPr="00943C07">
        <w:rPr>
          <w:rFonts w:ascii="Times New Roman" w:hAnsi="Times New Roman"/>
          <w:szCs w:val="24"/>
        </w:rPr>
        <w:t>ação de serviço extraordinário;</w:t>
      </w:r>
    </w:p>
    <w:p w:rsidR="00826326" w:rsidRPr="00943C07" w:rsidRDefault="002D6F26" w:rsidP="004663AF">
      <w:pPr>
        <w:pStyle w:val="Corpodetexto31"/>
        <w:numPr>
          <w:ilvl w:val="0"/>
          <w:numId w:val="3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adicional</w:t>
      </w:r>
      <w:proofErr w:type="gramEnd"/>
      <w:r w:rsidRPr="00943C07">
        <w:rPr>
          <w:rFonts w:ascii="Times New Roman" w:hAnsi="Times New Roman"/>
          <w:szCs w:val="24"/>
        </w:rPr>
        <w:t xml:space="preserve"> noturno;</w:t>
      </w:r>
    </w:p>
    <w:p w:rsidR="00826326" w:rsidRPr="00943C07" w:rsidRDefault="00877BDC" w:rsidP="004663AF">
      <w:pPr>
        <w:pStyle w:val="Corpodetexto31"/>
        <w:numPr>
          <w:ilvl w:val="0"/>
          <w:numId w:val="3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adicional</w:t>
      </w:r>
      <w:proofErr w:type="gramEnd"/>
      <w:r w:rsidRPr="00943C07">
        <w:rPr>
          <w:rFonts w:ascii="Times New Roman" w:hAnsi="Times New Roman"/>
          <w:szCs w:val="24"/>
        </w:rPr>
        <w:t xml:space="preserve"> de férias;</w:t>
      </w:r>
    </w:p>
    <w:p w:rsidR="005F4725" w:rsidRPr="00943C07" w:rsidRDefault="00E31D07" w:rsidP="004663AF">
      <w:pPr>
        <w:pStyle w:val="Corpodetexto31"/>
        <w:numPr>
          <w:ilvl w:val="0"/>
          <w:numId w:val="39"/>
        </w:numPr>
        <w:tabs>
          <w:tab w:val="clear" w:pos="1418"/>
          <w:tab w:val="clear" w:pos="2268"/>
        </w:tabs>
        <w:ind w:left="2160"/>
        <w:rPr>
          <w:rFonts w:ascii="Times New Roman" w:hAnsi="Times New Roman"/>
          <w:szCs w:val="24"/>
        </w:rPr>
      </w:pPr>
      <w:proofErr w:type="gramStart"/>
      <w:r>
        <w:rPr>
          <w:rFonts w:ascii="Times New Roman" w:hAnsi="Times New Roman"/>
          <w:szCs w:val="24"/>
        </w:rPr>
        <w:t>d</w:t>
      </w:r>
      <w:r w:rsidR="005F4725" w:rsidRPr="00943C07">
        <w:rPr>
          <w:rFonts w:ascii="Times New Roman" w:hAnsi="Times New Roman"/>
          <w:szCs w:val="24"/>
        </w:rPr>
        <w:t>a</w:t>
      </w:r>
      <w:proofErr w:type="gramEnd"/>
      <w:r w:rsidR="005F4725" w:rsidRPr="00943C07">
        <w:rPr>
          <w:rFonts w:ascii="Times New Roman" w:hAnsi="Times New Roman"/>
          <w:szCs w:val="24"/>
        </w:rPr>
        <w:t xml:space="preserve"> </w:t>
      </w:r>
      <w:r>
        <w:rPr>
          <w:rFonts w:ascii="Times New Roman" w:hAnsi="Times New Roman"/>
          <w:szCs w:val="24"/>
        </w:rPr>
        <w:t>g</w:t>
      </w:r>
      <w:r w:rsidR="005F4725" w:rsidRPr="00943C07">
        <w:rPr>
          <w:rFonts w:ascii="Times New Roman" w:hAnsi="Times New Roman"/>
          <w:szCs w:val="24"/>
        </w:rPr>
        <w:t xml:space="preserve">ratificação por </w:t>
      </w:r>
      <w:r>
        <w:rPr>
          <w:rFonts w:ascii="Times New Roman" w:hAnsi="Times New Roman"/>
          <w:szCs w:val="24"/>
        </w:rPr>
        <w:t>e</w:t>
      </w:r>
      <w:r w:rsidR="005F4725" w:rsidRPr="00943C07">
        <w:rPr>
          <w:rFonts w:ascii="Times New Roman" w:hAnsi="Times New Roman"/>
          <w:szCs w:val="24"/>
        </w:rPr>
        <w:t xml:space="preserve">ncargo de </w:t>
      </w:r>
      <w:r>
        <w:rPr>
          <w:rFonts w:ascii="Times New Roman" w:hAnsi="Times New Roman"/>
          <w:szCs w:val="24"/>
        </w:rPr>
        <w:t>c</w:t>
      </w:r>
      <w:r w:rsidR="005F4725" w:rsidRPr="00943C07">
        <w:rPr>
          <w:rFonts w:ascii="Times New Roman" w:hAnsi="Times New Roman"/>
          <w:szCs w:val="24"/>
        </w:rPr>
        <w:t xml:space="preserve">urso ou </w:t>
      </w:r>
      <w:r>
        <w:rPr>
          <w:rFonts w:ascii="Times New Roman" w:hAnsi="Times New Roman"/>
          <w:szCs w:val="24"/>
        </w:rPr>
        <w:t>c</w:t>
      </w:r>
      <w:r w:rsidR="005F4725" w:rsidRPr="00943C07">
        <w:rPr>
          <w:rFonts w:ascii="Times New Roman" w:hAnsi="Times New Roman"/>
          <w:szCs w:val="24"/>
        </w:rPr>
        <w:t>oncurso</w:t>
      </w:r>
      <w:r w:rsidR="00877BDC" w:rsidRPr="00943C07">
        <w:rPr>
          <w:rFonts w:ascii="Times New Roman" w:hAnsi="Times New Roman"/>
          <w:szCs w:val="24"/>
        </w:rPr>
        <w:t>.</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76186">
      <w:pPr>
        <w:pStyle w:val="Ttulo2"/>
        <w:spacing w:after="120"/>
        <w:ind w:firstLine="0"/>
        <w:rPr>
          <w:rFonts w:cs="Times New Roman"/>
          <w:b w:val="0"/>
          <w:bCs w:val="0"/>
          <w:i w:val="0"/>
          <w:iCs w:val="0"/>
          <w:szCs w:val="24"/>
        </w:rPr>
      </w:pPr>
    </w:p>
    <w:p w:rsidR="00826326" w:rsidRPr="00943C07" w:rsidRDefault="00826326" w:rsidP="00C76186">
      <w:pPr>
        <w:pStyle w:val="NormalWeb"/>
        <w:spacing w:before="0" w:beforeAutospacing="0" w:after="0" w:afterAutospacing="0"/>
        <w:ind w:firstLine="0"/>
        <w:jc w:val="center"/>
        <w:rPr>
          <w:rStyle w:val="Forte"/>
          <w:lang w:val="pt-PT"/>
        </w:rPr>
      </w:pPr>
      <w:r w:rsidRPr="00943C07">
        <w:rPr>
          <w:rStyle w:val="Forte"/>
          <w:bCs w:val="0"/>
          <w:lang w:val="pt-PT"/>
        </w:rPr>
        <w:t>Subseção I</w:t>
      </w:r>
    </w:p>
    <w:p w:rsidR="00826326" w:rsidRPr="00943C07" w:rsidRDefault="00826326" w:rsidP="00C76186">
      <w:pPr>
        <w:pStyle w:val="NormalWeb"/>
        <w:spacing w:before="0" w:beforeAutospacing="0" w:after="0" w:afterAutospacing="0"/>
        <w:ind w:firstLine="0"/>
        <w:jc w:val="center"/>
        <w:rPr>
          <w:rStyle w:val="Forte"/>
          <w:bCs w:val="0"/>
          <w:lang w:val="pt-PT"/>
        </w:rPr>
      </w:pPr>
      <w:r w:rsidRPr="00943C07">
        <w:rPr>
          <w:rStyle w:val="Forte"/>
          <w:bCs w:val="0"/>
          <w:lang w:val="pt-PT"/>
        </w:rPr>
        <w:t xml:space="preserve">Da Retribuição pelo Exercício de Função de Direção, Chefia e </w:t>
      </w:r>
      <w:proofErr w:type="gramStart"/>
      <w:r w:rsidRPr="00943C07">
        <w:rPr>
          <w:rStyle w:val="Forte"/>
          <w:bCs w:val="0"/>
          <w:lang w:val="pt-PT"/>
        </w:rPr>
        <w:t>Assessoramento</w:t>
      </w:r>
      <w:proofErr w:type="gramEnd"/>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Ao servidor ocupante de cargo efetivo investido em função de direção, chefia ou assessoramento, cargo de provimento em comissão ou de Natureza Especial é devida retribuição pelo seu exercício.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Lei específica estabelecerá a remuneração dos cargos em comissão de que trata o inciso II do art. 11. </w:t>
      </w:r>
    </w:p>
    <w:p w:rsidR="00826326" w:rsidRPr="00943C07" w:rsidRDefault="00826326">
      <w:pPr>
        <w:pStyle w:val="NormalWeb"/>
        <w:spacing w:before="0" w:beforeAutospacing="0" w:after="0" w:afterAutospacing="0"/>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Subseção II</w:t>
      </w:r>
    </w:p>
    <w:p w:rsidR="00826326" w:rsidRPr="00943C07" w:rsidRDefault="00826326" w:rsidP="00CB31AC">
      <w:pPr>
        <w:pStyle w:val="Ttulo3"/>
        <w:ind w:firstLine="0"/>
        <w:rPr>
          <w:i w:val="0"/>
        </w:rPr>
      </w:pPr>
      <w:bookmarkStart w:id="398" w:name="_Toc119729243"/>
      <w:bookmarkStart w:id="399" w:name="_Toc119729492"/>
      <w:bookmarkStart w:id="400" w:name="_Toc120600419"/>
      <w:bookmarkStart w:id="401" w:name="_Toc120600662"/>
      <w:bookmarkStart w:id="402" w:name="_Toc132186379"/>
      <w:bookmarkStart w:id="403" w:name="_Toc132191203"/>
      <w:bookmarkStart w:id="404" w:name="_Toc132191660"/>
      <w:bookmarkStart w:id="405" w:name="_Toc140639912"/>
      <w:bookmarkStart w:id="406" w:name="_Toc140640151"/>
      <w:bookmarkStart w:id="407" w:name="_Toc140640387"/>
      <w:bookmarkStart w:id="408" w:name="_Toc140649497"/>
      <w:r w:rsidRPr="00943C07">
        <w:rPr>
          <w:i w:val="0"/>
        </w:rPr>
        <w:t>Da Gratificação Natalina ou 13º Salário</w:t>
      </w:r>
      <w:bookmarkEnd w:id="398"/>
      <w:bookmarkEnd w:id="399"/>
      <w:bookmarkEnd w:id="400"/>
      <w:bookmarkEnd w:id="401"/>
      <w:bookmarkEnd w:id="402"/>
      <w:bookmarkEnd w:id="403"/>
      <w:bookmarkEnd w:id="404"/>
      <w:bookmarkEnd w:id="405"/>
      <w:bookmarkEnd w:id="406"/>
      <w:bookmarkEnd w:id="407"/>
      <w:bookmarkEnd w:id="408"/>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terá direito à gratificação natalina, a ser paga no mês de aniversário do servidor, a critério da administração.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gratificação natalina corresponderá a 1/12 (um doze avos) da remuneração média dos últimos 12 (doze) meses de efetivo exercício.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fração superior a 14 (quatorze) dias de trabalho será havida como mês integral para os efeitos do parágrafo anterior.</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servidor exonerado de cargo em comissão, ou que tiver cessada a designação para substituição, terá a gratificação natalina calculada pela média dos meses anteriores.</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A gratificação natalina é devida aos inativos com base no valor integral dos proventos de </w:t>
      </w:r>
      <w:r w:rsidR="005E45FF" w:rsidRPr="00943C07">
        <w:rPr>
          <w:rFonts w:eastAsia="Arial Unicode MS"/>
        </w:rPr>
        <w:t>novembro e será paga sempre no dia 20 do mês de dezembro de cada ano</w:t>
      </w:r>
      <w:r w:rsidR="00826326" w:rsidRPr="00943C07">
        <w:rPr>
          <w:rFonts w:eastAsia="Arial Unicode MS"/>
        </w:rPr>
        <w:t>.</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Para o efeito do cálculo da gratificação natalina não incluem a remuneração ou proventos:</w:t>
      </w:r>
    </w:p>
    <w:p w:rsidR="00826326" w:rsidRPr="00943C07" w:rsidRDefault="00716523" w:rsidP="004663AF">
      <w:pPr>
        <w:pStyle w:val="Corpodetexto31"/>
        <w:numPr>
          <w:ilvl w:val="0"/>
          <w:numId w:val="4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o</w:t>
      </w:r>
      <w:proofErr w:type="gramEnd"/>
      <w:r w:rsidR="00826326" w:rsidRPr="00943C07">
        <w:rPr>
          <w:rFonts w:ascii="Times New Roman" w:hAnsi="Times New Roman"/>
          <w:szCs w:val="24"/>
        </w:rPr>
        <w:t xml:space="preserve"> valor da própria gratificação natalina;</w:t>
      </w:r>
    </w:p>
    <w:p w:rsidR="00826326" w:rsidRPr="00943C07" w:rsidRDefault="00716523" w:rsidP="004663AF">
      <w:pPr>
        <w:pStyle w:val="Corpodetexto31"/>
        <w:numPr>
          <w:ilvl w:val="0"/>
          <w:numId w:val="4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os</w:t>
      </w:r>
      <w:proofErr w:type="gramEnd"/>
      <w:r w:rsidR="00826326" w:rsidRPr="00943C07">
        <w:rPr>
          <w:rFonts w:ascii="Times New Roman" w:hAnsi="Times New Roman"/>
          <w:szCs w:val="24"/>
        </w:rPr>
        <w:t xml:space="preserve"> valores pagos a título de indenização em geral;</w:t>
      </w:r>
    </w:p>
    <w:p w:rsidR="00826326" w:rsidRPr="00943C07" w:rsidRDefault="00716523" w:rsidP="004663AF">
      <w:pPr>
        <w:pStyle w:val="Corpodetexto31"/>
        <w:numPr>
          <w:ilvl w:val="0"/>
          <w:numId w:val="4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os</w:t>
      </w:r>
      <w:proofErr w:type="gramEnd"/>
      <w:r w:rsidR="00826326" w:rsidRPr="00943C07">
        <w:rPr>
          <w:rFonts w:ascii="Times New Roman" w:hAnsi="Times New Roman"/>
          <w:szCs w:val="24"/>
        </w:rPr>
        <w:t xml:space="preserve"> valores pagos a título de pagamentos atrasados de meses anteriores;</w:t>
      </w:r>
    </w:p>
    <w:p w:rsidR="00826326" w:rsidRPr="00943C07" w:rsidRDefault="00826326" w:rsidP="004663AF">
      <w:pPr>
        <w:pStyle w:val="Corpodetexto31"/>
        <w:numPr>
          <w:ilvl w:val="0"/>
          <w:numId w:val="40"/>
        </w:numPr>
        <w:tabs>
          <w:tab w:val="clear" w:pos="1418"/>
          <w:tab w:val="clear" w:pos="2268"/>
        </w:tabs>
        <w:ind w:left="2160"/>
        <w:rPr>
          <w:rFonts w:ascii="Times New Roman" w:hAnsi="Times New Roman"/>
          <w:szCs w:val="24"/>
        </w:rPr>
      </w:pPr>
      <w:r w:rsidRPr="00943C07">
        <w:rPr>
          <w:rFonts w:ascii="Times New Roman" w:hAnsi="Times New Roman"/>
          <w:szCs w:val="24"/>
        </w:rPr>
        <w:t xml:space="preserve">IV - os valores referentes às férias em pecúnia e aos </w:t>
      </w:r>
      <w:proofErr w:type="gramStart"/>
      <w:r w:rsidRPr="00943C07">
        <w:rPr>
          <w:rFonts w:ascii="Times New Roman" w:hAnsi="Times New Roman"/>
          <w:szCs w:val="24"/>
        </w:rPr>
        <w:t>acréscimos de um terço a elas relativas</w:t>
      </w:r>
      <w:proofErr w:type="gramEnd"/>
      <w:r w:rsidRPr="00943C07">
        <w:rPr>
          <w:rFonts w:ascii="Times New Roman" w:hAnsi="Times New Roman"/>
          <w:szCs w:val="24"/>
        </w:rPr>
        <w:t>;</w:t>
      </w:r>
    </w:p>
    <w:p w:rsidR="00826326" w:rsidRPr="00943C07" w:rsidRDefault="00826326" w:rsidP="004663AF">
      <w:pPr>
        <w:pStyle w:val="Corpodetexto31"/>
        <w:numPr>
          <w:ilvl w:val="0"/>
          <w:numId w:val="40"/>
        </w:numPr>
        <w:tabs>
          <w:tab w:val="clear" w:pos="1418"/>
          <w:tab w:val="clear" w:pos="2268"/>
        </w:tabs>
        <w:ind w:left="2160"/>
        <w:rPr>
          <w:rFonts w:ascii="Times New Roman" w:hAnsi="Times New Roman"/>
          <w:szCs w:val="24"/>
        </w:rPr>
      </w:pPr>
      <w:r w:rsidRPr="00943C07">
        <w:rPr>
          <w:rFonts w:ascii="Times New Roman" w:hAnsi="Times New Roman"/>
          <w:szCs w:val="24"/>
        </w:rPr>
        <w:t>V - os valores pagos a qualquer título pela participação em órgãos de deliberação coletiva;</w:t>
      </w:r>
    </w:p>
    <w:p w:rsidR="00826326" w:rsidRPr="00943C07" w:rsidRDefault="00826326" w:rsidP="004663AF">
      <w:pPr>
        <w:pStyle w:val="Corpodetexto31"/>
        <w:numPr>
          <w:ilvl w:val="0"/>
          <w:numId w:val="40"/>
        </w:numPr>
        <w:tabs>
          <w:tab w:val="clear" w:pos="1418"/>
          <w:tab w:val="clear" w:pos="2268"/>
        </w:tabs>
        <w:ind w:left="2160"/>
        <w:rPr>
          <w:rFonts w:ascii="Times New Roman" w:hAnsi="Times New Roman"/>
          <w:szCs w:val="24"/>
        </w:rPr>
      </w:pPr>
      <w:r w:rsidRPr="00943C07">
        <w:rPr>
          <w:rFonts w:ascii="Times New Roman" w:hAnsi="Times New Roman"/>
          <w:szCs w:val="24"/>
        </w:rPr>
        <w:lastRenderedPageBreak/>
        <w:t>V</w:t>
      </w:r>
      <w:r w:rsidR="00716523" w:rsidRPr="00943C07">
        <w:rPr>
          <w:rFonts w:ascii="Times New Roman" w:hAnsi="Times New Roman"/>
          <w:szCs w:val="24"/>
        </w:rPr>
        <w:t xml:space="preserve"> </w:t>
      </w:r>
      <w:r w:rsidRPr="00943C07">
        <w:rPr>
          <w:rFonts w:ascii="Times New Roman" w:hAnsi="Times New Roman"/>
          <w:szCs w:val="24"/>
        </w:rPr>
        <w:t>os valores dos créditos de PIS/PASEP e outros, não pertinentes à própria remuneração ou proventos e lançados em folha em virtude de convênios.</w:t>
      </w:r>
    </w:p>
    <w:p w:rsidR="00826326" w:rsidRPr="00943C07" w:rsidRDefault="00DA704A" w:rsidP="00F81E86">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b/>
        </w:rPr>
        <w:t xml:space="preserve">. </w:t>
      </w:r>
      <w:r w:rsidR="00826326" w:rsidRPr="00943C07">
        <w:rPr>
          <w:rFonts w:eastAsia="Arial Unicode MS"/>
        </w:rPr>
        <w:t>Em dezembro será pago a complementação, se houver, entre o valor efetivamente pago dos proventos e a remuneração com base ao valor integral dos proventos relativa a dezembro.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servidor exonerado, demitido ou dispensado receberá a gratificação devida, calculada sobre a remuneração a que teria direito no mês do desligamento do serviço público, nos termos do art. </w:t>
      </w:r>
      <w:r w:rsidR="00F81E86" w:rsidRPr="00943C07">
        <w:rPr>
          <w:rFonts w:eastAsia="Arial Unicode MS"/>
        </w:rPr>
        <w:t>82</w:t>
      </w:r>
      <w:r w:rsidRPr="00943C07">
        <w:rPr>
          <w:rFonts w:eastAsia="Arial Unicode MS"/>
        </w:rPr>
        <w:t>.</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Em caso de falecimento do servidor, os beneficiários, nos termos da Lei civil, farão jus, igualmente, a gratificação natalina, calculada conforme dispuser o regime ao qual estiver vinculado.</w:t>
      </w:r>
    </w:p>
    <w:p w:rsidR="00826326" w:rsidRPr="00943C07" w:rsidRDefault="00826326">
      <w:pPr>
        <w:pStyle w:val="Ttulo3"/>
        <w:ind w:firstLine="1701"/>
        <w:jc w:val="both"/>
        <w:rPr>
          <w:rStyle w:val="Forte"/>
          <w:rFonts w:ascii="Arial Narrow" w:hAnsi="Arial Narrow"/>
          <w:b/>
          <w:i w:val="0"/>
          <w:lang w:val="pt-PT"/>
        </w:rPr>
      </w:pPr>
      <w:bookmarkStart w:id="409" w:name="_Toc119729240"/>
      <w:bookmarkStart w:id="410" w:name="_Toc119729489"/>
      <w:bookmarkStart w:id="411" w:name="_Toc120600416"/>
      <w:bookmarkStart w:id="412" w:name="_Toc120600659"/>
      <w:bookmarkStart w:id="413" w:name="_Toc132186376"/>
      <w:bookmarkStart w:id="414" w:name="_Toc132191200"/>
      <w:bookmarkStart w:id="415" w:name="_Toc132191657"/>
      <w:bookmarkStart w:id="416" w:name="_Toc140639909"/>
      <w:bookmarkStart w:id="417" w:name="_Toc140640148"/>
      <w:bookmarkStart w:id="418" w:name="_Toc140640384"/>
      <w:bookmarkStart w:id="419" w:name="_Toc140649494"/>
    </w:p>
    <w:p w:rsidR="00826326" w:rsidRPr="00943C07" w:rsidRDefault="00826326" w:rsidP="00CB31AC">
      <w:pPr>
        <w:pStyle w:val="Ttulo3"/>
        <w:ind w:firstLine="0"/>
        <w:rPr>
          <w:rFonts w:ascii="Arial Narrow" w:hAnsi="Arial Narrow"/>
          <w:b w:val="0"/>
          <w:i w:val="0"/>
        </w:rPr>
      </w:pPr>
      <w:r w:rsidRPr="00943C07">
        <w:rPr>
          <w:rStyle w:val="Forte"/>
          <w:b/>
          <w:i w:val="0"/>
          <w:lang w:val="pt-PT"/>
        </w:rPr>
        <w:t>Subseção</w:t>
      </w:r>
      <w:r w:rsidRPr="00943C07">
        <w:rPr>
          <w:rFonts w:ascii="Arial Narrow" w:hAnsi="Arial Narrow"/>
          <w:b w:val="0"/>
          <w:i w:val="0"/>
        </w:rPr>
        <w:t xml:space="preserve"> </w:t>
      </w:r>
      <w:r w:rsidRPr="00943C07">
        <w:rPr>
          <w:i w:val="0"/>
        </w:rPr>
        <w:t>III</w:t>
      </w:r>
      <w:bookmarkEnd w:id="409"/>
      <w:bookmarkEnd w:id="410"/>
      <w:bookmarkEnd w:id="411"/>
      <w:bookmarkEnd w:id="412"/>
      <w:bookmarkEnd w:id="413"/>
      <w:bookmarkEnd w:id="414"/>
      <w:bookmarkEnd w:id="415"/>
      <w:bookmarkEnd w:id="416"/>
      <w:bookmarkEnd w:id="417"/>
      <w:bookmarkEnd w:id="418"/>
      <w:bookmarkEnd w:id="419"/>
    </w:p>
    <w:p w:rsidR="00826326" w:rsidRPr="00943C07" w:rsidRDefault="00826326" w:rsidP="00CB31AC">
      <w:pPr>
        <w:pStyle w:val="Ttulo3"/>
        <w:ind w:firstLine="0"/>
        <w:rPr>
          <w:i w:val="0"/>
        </w:rPr>
      </w:pPr>
      <w:bookmarkStart w:id="420" w:name="_Toc119729241"/>
      <w:bookmarkStart w:id="421" w:name="_Toc119729490"/>
      <w:bookmarkStart w:id="422" w:name="_Toc120600417"/>
      <w:bookmarkStart w:id="423" w:name="_Toc120600660"/>
      <w:bookmarkStart w:id="424" w:name="_Toc132186377"/>
      <w:bookmarkStart w:id="425" w:name="_Toc132191201"/>
      <w:bookmarkStart w:id="426" w:name="_Toc132191658"/>
      <w:bookmarkStart w:id="427" w:name="_Toc140639910"/>
      <w:bookmarkStart w:id="428" w:name="_Toc140640149"/>
      <w:bookmarkStart w:id="429" w:name="_Toc140640385"/>
      <w:bookmarkStart w:id="430" w:name="_Toc140649495"/>
      <w:r w:rsidRPr="00943C07">
        <w:rPr>
          <w:i w:val="0"/>
        </w:rPr>
        <w:t>Do Adicional por Tempo de Serviço</w:t>
      </w:r>
      <w:bookmarkEnd w:id="420"/>
      <w:bookmarkEnd w:id="421"/>
      <w:bookmarkEnd w:id="422"/>
      <w:bookmarkEnd w:id="423"/>
      <w:bookmarkEnd w:id="424"/>
      <w:bookmarkEnd w:id="425"/>
      <w:bookmarkEnd w:id="426"/>
      <w:bookmarkEnd w:id="427"/>
      <w:bookmarkEnd w:id="428"/>
      <w:bookmarkEnd w:id="429"/>
      <w:bookmarkEnd w:id="430"/>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Após o cumprimento do estágio probatório o servidor terá direito à percepção de adicional por tempo de serviço, conforme dispuser no Plano de Cargos e Carreira.</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percentual fixado no caput deste artigo é exclusivo, não podendo ser percebido cumulativamente com outro da mesma natureza.</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Para efeito da concessão do adicional por tempo de serviço, </w:t>
      </w:r>
      <w:proofErr w:type="gramStart"/>
      <w:r w:rsidR="00826326" w:rsidRPr="00943C07">
        <w:rPr>
          <w:rFonts w:eastAsia="Arial Unicode MS"/>
        </w:rPr>
        <w:t>serão</w:t>
      </w:r>
      <w:proofErr w:type="gramEnd"/>
      <w:r w:rsidR="00826326" w:rsidRPr="00943C07">
        <w:rPr>
          <w:rFonts w:eastAsia="Arial Unicode MS"/>
        </w:rPr>
        <w:t xml:space="preserve"> computados o tempo efetivamente trabalhado após ingresso por concurso público de provas ou provas e títulos no Município.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adicional por tempo de serviço incorpora-se à remuneração para todos os efeitos legais, observadas as determinações legais para a composição da remuneração, vedada expressamente a utilização deste acréscimo pecuniário para fins de concessão de acréscimos ulteriores.</w:t>
      </w:r>
    </w:p>
    <w:p w:rsidR="00826326" w:rsidRPr="00943C07" w:rsidRDefault="00826326">
      <w:pPr>
        <w:rPr>
          <w:rFonts w:ascii="Arial Narrow" w:hAnsi="Arial Narrow"/>
        </w:rPr>
      </w:pPr>
    </w:p>
    <w:p w:rsidR="00826326" w:rsidRPr="00943C07" w:rsidRDefault="00826326" w:rsidP="00C76186">
      <w:pPr>
        <w:pStyle w:val="NormalWeb"/>
        <w:spacing w:before="0" w:beforeAutospacing="0" w:after="0" w:afterAutospacing="0"/>
        <w:ind w:firstLine="0"/>
        <w:jc w:val="center"/>
        <w:rPr>
          <w:rStyle w:val="Forte"/>
          <w:lang w:val="pt-PT"/>
        </w:rPr>
      </w:pPr>
      <w:r w:rsidRPr="00943C07">
        <w:rPr>
          <w:rStyle w:val="Forte"/>
          <w:lang w:val="pt-PT"/>
        </w:rPr>
        <w:t>Subseção IV</w:t>
      </w:r>
    </w:p>
    <w:p w:rsidR="00826326" w:rsidRPr="00943C07" w:rsidRDefault="00826326" w:rsidP="00C76186">
      <w:pPr>
        <w:pStyle w:val="NormalWeb"/>
        <w:spacing w:before="0" w:beforeAutospacing="0" w:after="0" w:afterAutospacing="0"/>
        <w:ind w:firstLine="0"/>
        <w:jc w:val="center"/>
        <w:rPr>
          <w:rStyle w:val="Forte"/>
          <w:bCs w:val="0"/>
          <w:lang w:val="pt-PT"/>
        </w:rPr>
      </w:pPr>
      <w:r w:rsidRPr="00943C07">
        <w:rPr>
          <w:rStyle w:val="Forte"/>
        </w:rPr>
        <w:t xml:space="preserve">Do Adicional pelo Exercício de Atividades Insalubres, Perigosas ou </w:t>
      </w:r>
      <w:proofErr w:type="gramStart"/>
      <w:r w:rsidRPr="00943C07">
        <w:rPr>
          <w:rStyle w:val="Forte"/>
        </w:rPr>
        <w:t>Penosas</w:t>
      </w:r>
      <w:proofErr w:type="gramEnd"/>
    </w:p>
    <w:p w:rsidR="00826326" w:rsidRPr="00943C07" w:rsidRDefault="00826326">
      <w:pPr>
        <w:autoSpaceDE w:val="0"/>
        <w:autoSpaceDN w:val="0"/>
        <w:adjustRightInd w:val="0"/>
        <w:ind w:firstLine="1701"/>
        <w:rPr>
          <w:rFonts w:ascii="Arial Narrow" w:eastAsia="Arial Unicode MS" w:hAnsi="Arial Narrow"/>
          <w:b/>
          <w:bCs/>
          <w:i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servidores que trabalhem com habitualidade em locais insalubres ou em contato permanente com substâncias tóxicas ou com risco de vida fazem jus a um adicional de insalubridade ou periculosidade, devidos nos percentuais sobre os vencimentos básicos de:</w:t>
      </w:r>
    </w:p>
    <w:p w:rsidR="00826326" w:rsidRPr="00943C07" w:rsidRDefault="00716523" w:rsidP="004663AF">
      <w:pPr>
        <w:pStyle w:val="Corpodetexto31"/>
        <w:numPr>
          <w:ilvl w:val="0"/>
          <w:numId w:val="41"/>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insalubridade</w:t>
      </w:r>
      <w:proofErr w:type="gramEnd"/>
      <w:r w:rsidR="00826326" w:rsidRPr="00943C07">
        <w:rPr>
          <w:rFonts w:ascii="Times New Roman" w:hAnsi="Times New Roman"/>
          <w:szCs w:val="24"/>
        </w:rPr>
        <w:t xml:space="preserve"> nos seguintes percentuais:</w:t>
      </w:r>
    </w:p>
    <w:p w:rsidR="00826326" w:rsidRPr="00943C07" w:rsidRDefault="009F00DE" w:rsidP="004663AF">
      <w:pPr>
        <w:numPr>
          <w:ilvl w:val="0"/>
          <w:numId w:val="83"/>
        </w:numPr>
        <w:tabs>
          <w:tab w:val="left" w:pos="2268"/>
        </w:tabs>
        <w:ind w:left="1985" w:firstLine="0"/>
        <w:rPr>
          <w:lang w:eastAsia="en-US"/>
        </w:rPr>
      </w:pPr>
      <w:r w:rsidRPr="00943C07">
        <w:rPr>
          <w:lang w:eastAsia="en-US"/>
        </w:rPr>
        <w:t>8</w:t>
      </w:r>
      <w:r w:rsidR="00826326" w:rsidRPr="00943C07">
        <w:rPr>
          <w:lang w:eastAsia="en-US"/>
        </w:rPr>
        <w:t>% (</w:t>
      </w:r>
      <w:r w:rsidRPr="00943C07">
        <w:rPr>
          <w:lang w:eastAsia="en-US"/>
        </w:rPr>
        <w:t xml:space="preserve">oito </w:t>
      </w:r>
      <w:r w:rsidR="00826326" w:rsidRPr="00943C07">
        <w:rPr>
          <w:lang w:eastAsia="en-US"/>
        </w:rPr>
        <w:t xml:space="preserve">por cento) para grau mínimo; </w:t>
      </w:r>
    </w:p>
    <w:p w:rsidR="00826326" w:rsidRPr="00943C07" w:rsidRDefault="00826326" w:rsidP="004663AF">
      <w:pPr>
        <w:numPr>
          <w:ilvl w:val="0"/>
          <w:numId w:val="83"/>
        </w:numPr>
        <w:tabs>
          <w:tab w:val="left" w:pos="2268"/>
        </w:tabs>
        <w:ind w:left="1985" w:firstLine="0"/>
        <w:rPr>
          <w:lang w:eastAsia="en-US"/>
        </w:rPr>
      </w:pPr>
      <w:r w:rsidRPr="00943C07">
        <w:rPr>
          <w:lang w:eastAsia="en-US"/>
        </w:rPr>
        <w:t>1</w:t>
      </w:r>
      <w:r w:rsidR="009F00DE" w:rsidRPr="00943C07">
        <w:rPr>
          <w:lang w:eastAsia="en-US"/>
        </w:rPr>
        <w:t>3</w:t>
      </w:r>
      <w:r w:rsidRPr="00943C07">
        <w:rPr>
          <w:lang w:eastAsia="en-US"/>
        </w:rPr>
        <w:t>% (</w:t>
      </w:r>
      <w:r w:rsidR="009F00DE" w:rsidRPr="00943C07">
        <w:rPr>
          <w:lang w:eastAsia="en-US"/>
        </w:rPr>
        <w:t>treze</w:t>
      </w:r>
      <w:r w:rsidRPr="00943C07">
        <w:rPr>
          <w:lang w:eastAsia="en-US"/>
        </w:rPr>
        <w:t xml:space="preserve"> por cento) para grau médio; </w:t>
      </w:r>
    </w:p>
    <w:p w:rsidR="00826326" w:rsidRPr="00943C07" w:rsidRDefault="00826326" w:rsidP="004663AF">
      <w:pPr>
        <w:numPr>
          <w:ilvl w:val="0"/>
          <w:numId w:val="83"/>
        </w:numPr>
        <w:tabs>
          <w:tab w:val="left" w:pos="2268"/>
        </w:tabs>
        <w:ind w:left="1985" w:firstLine="0"/>
        <w:rPr>
          <w:lang w:eastAsia="en-US"/>
        </w:rPr>
      </w:pPr>
      <w:r w:rsidRPr="00943C07">
        <w:rPr>
          <w:lang w:eastAsia="en-US"/>
        </w:rPr>
        <w:t>1</w:t>
      </w:r>
      <w:r w:rsidR="009F00DE" w:rsidRPr="00943C07">
        <w:rPr>
          <w:lang w:eastAsia="en-US"/>
        </w:rPr>
        <w:t>8</w:t>
      </w:r>
      <w:r w:rsidRPr="00943C07">
        <w:rPr>
          <w:lang w:eastAsia="en-US"/>
        </w:rPr>
        <w:t>% (</w:t>
      </w:r>
      <w:r w:rsidR="009F00DE" w:rsidRPr="00943C07">
        <w:rPr>
          <w:lang w:eastAsia="en-US"/>
        </w:rPr>
        <w:t xml:space="preserve">Dezoito </w:t>
      </w:r>
      <w:r w:rsidRPr="00943C07">
        <w:rPr>
          <w:lang w:eastAsia="en-US"/>
        </w:rPr>
        <w:t>por cento) para grau máximo.</w:t>
      </w:r>
    </w:p>
    <w:p w:rsidR="00826326" w:rsidRPr="00943C07" w:rsidRDefault="00716523" w:rsidP="004663AF">
      <w:pPr>
        <w:pStyle w:val="Corpodetexto31"/>
        <w:numPr>
          <w:ilvl w:val="0"/>
          <w:numId w:val="41"/>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periculosidade</w:t>
      </w:r>
      <w:proofErr w:type="gramEnd"/>
      <w:r w:rsidR="00826326" w:rsidRPr="00943C07">
        <w:rPr>
          <w:rFonts w:ascii="Times New Roman" w:hAnsi="Times New Roman"/>
          <w:szCs w:val="24"/>
        </w:rPr>
        <w:t xml:space="preserve"> no percentual de 30% (trinta por cento).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servidor que fizer jus aos adicionais de insalubridade e periculosidade deverá optar por um deles, vedada </w:t>
      </w:r>
      <w:proofErr w:type="gramStart"/>
      <w:r w:rsidR="00826326" w:rsidRPr="00943C07">
        <w:rPr>
          <w:rFonts w:eastAsia="Arial Unicode MS"/>
        </w:rPr>
        <w:t>a</w:t>
      </w:r>
      <w:proofErr w:type="gramEnd"/>
      <w:r w:rsidR="00826326" w:rsidRPr="00943C07">
        <w:rPr>
          <w:rFonts w:eastAsia="Arial Unicode MS"/>
        </w:rPr>
        <w:t xml:space="preserve"> acumulação dos mesmos.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direito ao adicional de insalubridade ou periculosidade cessa com a eliminação das condições ou dos riscos que deram causa à sua concessão.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§3º</w:t>
      </w:r>
      <w:r w:rsidR="00826326" w:rsidRPr="00943C07">
        <w:rPr>
          <w:rFonts w:eastAsia="Arial Unicode MS"/>
        </w:rPr>
        <w:t xml:space="preserve">. Os percentuais previstos neste artigo somente serão pagos mediante laudo técnico emitido por profissional habilitado, atualizados de </w:t>
      </w:r>
      <w:proofErr w:type="gramStart"/>
      <w:r w:rsidR="00826326" w:rsidRPr="00943C07">
        <w:rPr>
          <w:rFonts w:eastAsia="Arial Unicode MS"/>
        </w:rPr>
        <w:t>2</w:t>
      </w:r>
      <w:proofErr w:type="gramEnd"/>
      <w:r w:rsidR="00826326" w:rsidRPr="00943C07">
        <w:rPr>
          <w:rFonts w:eastAsia="Arial Unicode MS"/>
        </w:rPr>
        <w:t xml:space="preserve"> (dois) em 2 (dois) anos.</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Haverá permanente controle da atividade de servidor em operações ou locais considerados penosos, insalubres ou perigosos.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servidora gestante ou lactante será afastada, enquanto durar a gestação e a lactação, das operações e locais previstos neste artigo, exercendo suas atividades em local salubre e em serviço não perigoso.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Os locais de trabalho e os servidores que operam com raios X ou substâncias radioativas devem ser mantidos </w:t>
      </w:r>
      <w:proofErr w:type="gramStart"/>
      <w:r w:rsidR="00826326" w:rsidRPr="00943C07">
        <w:rPr>
          <w:rFonts w:eastAsia="Arial Unicode MS"/>
        </w:rPr>
        <w:t>sob controle</w:t>
      </w:r>
      <w:proofErr w:type="gramEnd"/>
      <w:r w:rsidR="00826326" w:rsidRPr="00943C07">
        <w:rPr>
          <w:rFonts w:eastAsia="Arial Unicode MS"/>
        </w:rPr>
        <w:t xml:space="preserve"> permanente, de modo que as doses de radiação ionizantes não ultrapassem o nível máximo previsto na legislação própria.</w:t>
      </w:r>
    </w:p>
    <w:p w:rsidR="00826326" w:rsidRPr="00943C07" w:rsidRDefault="00826326">
      <w:pPr>
        <w:ind w:firstLine="1701"/>
        <w:rPr>
          <w:rFonts w:ascii="Arial Narrow" w:hAnsi="Arial Narrow"/>
        </w:rPr>
      </w:pPr>
    </w:p>
    <w:p w:rsidR="00826326" w:rsidRPr="00943C07" w:rsidRDefault="00826326" w:rsidP="00C76186">
      <w:pPr>
        <w:pStyle w:val="NormalWeb"/>
        <w:spacing w:before="0" w:beforeAutospacing="0" w:after="0" w:afterAutospacing="0"/>
        <w:ind w:firstLine="0"/>
        <w:jc w:val="center"/>
        <w:rPr>
          <w:rStyle w:val="Forte"/>
          <w:lang w:val="pt-PT"/>
        </w:rPr>
      </w:pPr>
      <w:r w:rsidRPr="00943C07">
        <w:rPr>
          <w:rStyle w:val="Forte"/>
          <w:lang w:val="pt-PT"/>
        </w:rPr>
        <w:t>Subseção V</w:t>
      </w:r>
    </w:p>
    <w:p w:rsidR="00826326" w:rsidRPr="00943C07" w:rsidRDefault="00826326" w:rsidP="00C76186">
      <w:pPr>
        <w:pStyle w:val="NormalWeb"/>
        <w:spacing w:before="0" w:beforeAutospacing="0" w:after="0" w:afterAutospacing="0"/>
        <w:ind w:firstLine="0"/>
        <w:jc w:val="center"/>
        <w:rPr>
          <w:rStyle w:val="Forte"/>
        </w:rPr>
      </w:pPr>
      <w:r w:rsidRPr="00943C07">
        <w:rPr>
          <w:rStyle w:val="Forte"/>
        </w:rPr>
        <w:t>Adicional pela Prestação de Serviço Extraordinário</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bookmarkStart w:id="431" w:name="e108"/>
      <w:r w:rsidRPr="00943C07">
        <w:rPr>
          <w:rFonts w:eastAsia="Arial Unicode MS"/>
        </w:rPr>
        <w:t xml:space="preserve">O adicional pela prestação de horas extraordinárias será calculado sobre o vencimento do cargo efetivo, com acréscimo sobre a hora de trabalho, que exceder a jornada diária, proporcional </w:t>
      </w:r>
      <w:proofErr w:type="gramStart"/>
      <w:r w:rsidRPr="00943C07">
        <w:rPr>
          <w:rFonts w:eastAsia="Arial Unicode MS"/>
        </w:rPr>
        <w:t>a</w:t>
      </w:r>
      <w:proofErr w:type="gramEnd"/>
      <w:r w:rsidRPr="00943C07">
        <w:rPr>
          <w:rFonts w:eastAsia="Arial Unicode MS"/>
        </w:rPr>
        <w:t xml:space="preserve"> hora normal de 50% (</w:t>
      </w:r>
      <w:proofErr w:type="spellStart"/>
      <w:r w:rsidRPr="00943C07">
        <w:rPr>
          <w:rFonts w:eastAsia="Arial Unicode MS"/>
        </w:rPr>
        <w:t>cinqüenta</w:t>
      </w:r>
      <w:proofErr w:type="spellEnd"/>
      <w:r w:rsidRPr="00943C07">
        <w:rPr>
          <w:rFonts w:eastAsia="Arial Unicode MS"/>
        </w:rPr>
        <w:t xml:space="preserve"> por cento), independente de segunda feira a sábado e pontos facultativos, domingos, feriados, independentemente do horário.</w:t>
      </w:r>
    </w:p>
    <w:p w:rsidR="00172321"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77BDC" w:rsidRPr="00943C07">
        <w:rPr>
          <w:rFonts w:eastAsia="Arial Unicode MS"/>
          <w:b/>
        </w:rPr>
        <w:t>.</w:t>
      </w:r>
      <w:r w:rsidR="00172321" w:rsidRPr="00943C07">
        <w:rPr>
          <w:rFonts w:eastAsia="Arial Unicode MS"/>
        </w:rPr>
        <w:t xml:space="preserve"> </w:t>
      </w:r>
      <w:r w:rsidR="00877BDC" w:rsidRPr="00943C07">
        <w:rPr>
          <w:rFonts w:eastAsia="Arial Unicode MS"/>
        </w:rPr>
        <w:t>A</w:t>
      </w:r>
      <w:r w:rsidR="00172321" w:rsidRPr="00943C07">
        <w:rPr>
          <w:rFonts w:eastAsia="Arial Unicode MS"/>
        </w:rPr>
        <w:t>s horas prestadas em serviço extraordinário deverão ser supervisionadas e autorizadas por autoridade superior hierarquicamente.</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bookmarkEnd w:id="431"/>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Somente será permitido serviço extraordinário para atender situações excepcionais e temporárias, respeitando o limite máximo de </w:t>
      </w:r>
      <w:proofErr w:type="gramStart"/>
      <w:r w:rsidRPr="00943C07">
        <w:rPr>
          <w:rFonts w:eastAsia="Arial Unicode MS"/>
        </w:rPr>
        <w:t>2</w:t>
      </w:r>
      <w:proofErr w:type="gramEnd"/>
      <w:r w:rsidRPr="00943C07">
        <w:rPr>
          <w:rFonts w:eastAsia="Arial Unicode MS"/>
        </w:rPr>
        <w:t xml:space="preserve"> (duas) horas diárias, podendo ser prorrogado, se o interesse publico o exigir.</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serviço extraordinário previsto neste artigo somente será computado para efeitos de lançamento, independente de qualquer registro, se devidamente autorizado e abonado pela chefia imediata que justificará o fato.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adicional pela prestação de horas extraordinárias não é acumulável com outras gratificações, não adere à remuneração para cálculo de qualquer outra vantagem, inclusive de outras gratificações, exceção feita quanto aos reflexos de horas extras na gratificação de Natal.</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exercício de cargo de confiança ou função gratificada não está sujeito ao pagamento de serviço extraordinário.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Quando o servidor estiver em serviço voluntário, fora do exercício do cargo, não fará jus ao adicional previsto nesta seção.</w:t>
      </w:r>
    </w:p>
    <w:p w:rsidR="00826326" w:rsidRPr="00943C07" w:rsidRDefault="00826326" w:rsidP="00B800F8">
      <w:pPr>
        <w:pStyle w:val="NormalWeb"/>
        <w:spacing w:before="0" w:beforeAutospacing="0" w:after="0" w:afterAutospacing="0"/>
        <w:ind w:firstLine="0"/>
        <w:rPr>
          <w:rFonts w:ascii="Arial Narrow" w:hAnsi="Arial Narrow"/>
        </w:rPr>
      </w:pPr>
    </w:p>
    <w:p w:rsidR="00826326" w:rsidRPr="00943C07" w:rsidRDefault="00826326" w:rsidP="00C76186">
      <w:pPr>
        <w:pStyle w:val="NormalWeb"/>
        <w:spacing w:before="0" w:beforeAutospacing="0" w:after="0" w:afterAutospacing="0"/>
        <w:ind w:firstLine="0"/>
        <w:jc w:val="center"/>
        <w:rPr>
          <w:rStyle w:val="Forte"/>
          <w:lang w:val="pt-PT"/>
        </w:rPr>
      </w:pPr>
      <w:proofErr w:type="gramStart"/>
      <w:r w:rsidRPr="00943C07">
        <w:rPr>
          <w:rStyle w:val="Forte"/>
          <w:lang w:val="pt-PT"/>
        </w:rPr>
        <w:t>Subseção VI</w:t>
      </w:r>
      <w:proofErr w:type="gramEnd"/>
    </w:p>
    <w:p w:rsidR="00826326" w:rsidRPr="00943C07" w:rsidRDefault="00826326" w:rsidP="00C76186">
      <w:pPr>
        <w:pStyle w:val="NormalWeb"/>
        <w:spacing w:before="0" w:beforeAutospacing="0" w:after="0" w:afterAutospacing="0"/>
        <w:ind w:firstLine="0"/>
        <w:jc w:val="center"/>
        <w:rPr>
          <w:rStyle w:val="Forte"/>
        </w:rPr>
      </w:pPr>
      <w:r w:rsidRPr="00943C07">
        <w:rPr>
          <w:rStyle w:val="Forte"/>
        </w:rPr>
        <w:t>Adicional Noturno</w:t>
      </w:r>
    </w:p>
    <w:p w:rsidR="00826326" w:rsidRPr="00943C07" w:rsidRDefault="00826326">
      <w:pPr>
        <w:autoSpaceDE w:val="0"/>
        <w:autoSpaceDN w:val="0"/>
        <w:adjustRightInd w:val="0"/>
        <w:ind w:firstLine="1701"/>
        <w:rPr>
          <w:rFonts w:ascii="Arial Narrow" w:eastAsia="Arial Unicode MS" w:hAnsi="Arial Narrow"/>
          <w:b/>
          <w:bCs/>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Pela jornada de trabalho em serviço noturno, prestado das vinte e duas às </w:t>
      </w:r>
      <w:r w:rsidR="00D50B3C" w:rsidRPr="00943C07">
        <w:rPr>
          <w:rFonts w:eastAsia="Arial Unicode MS"/>
        </w:rPr>
        <w:t>seis</w:t>
      </w:r>
      <w:r w:rsidRPr="00943C07">
        <w:rPr>
          <w:rFonts w:eastAsia="Arial Unicode MS"/>
        </w:rPr>
        <w:t xml:space="preserve"> horas, os servidores públicos municipais perceberão o valor da respectiva hora-trabalho do vencimento básico acrescida de 25% (vinte e cinco por cento), </w:t>
      </w:r>
      <w:proofErr w:type="gramStart"/>
      <w:r w:rsidRPr="00943C07">
        <w:rPr>
          <w:rFonts w:eastAsia="Arial Unicode MS"/>
        </w:rPr>
        <w:t>à</w:t>
      </w:r>
      <w:proofErr w:type="gramEnd"/>
      <w:r w:rsidRPr="00943C07">
        <w:rPr>
          <w:rFonts w:eastAsia="Arial Unicode MS"/>
        </w:rPr>
        <w:t xml:space="preserve"> título de adicional noturno.</w:t>
      </w:r>
    </w:p>
    <w:p w:rsidR="00826326" w:rsidRPr="00943C07" w:rsidRDefault="00826326">
      <w:pPr>
        <w:pStyle w:val="NormalWeb"/>
        <w:spacing w:before="0" w:beforeAutospacing="0" w:after="0" w:afterAutospacing="0"/>
        <w:ind w:firstLine="1701"/>
        <w:rPr>
          <w:rFonts w:ascii="Arial Narrow" w:hAnsi="Arial Narrow"/>
        </w:rPr>
      </w:pPr>
    </w:p>
    <w:p w:rsidR="00826326" w:rsidRPr="00943C07" w:rsidRDefault="00826326" w:rsidP="00C76186">
      <w:pPr>
        <w:pStyle w:val="NormalWeb"/>
        <w:spacing w:before="0" w:beforeAutospacing="0" w:after="0" w:afterAutospacing="0"/>
        <w:ind w:firstLine="0"/>
        <w:jc w:val="center"/>
        <w:rPr>
          <w:rStyle w:val="Forte"/>
          <w:lang w:val="pt-PT"/>
        </w:rPr>
      </w:pPr>
      <w:r w:rsidRPr="00943C07">
        <w:rPr>
          <w:rStyle w:val="Forte"/>
          <w:lang w:val="pt-PT"/>
        </w:rPr>
        <w:t>Subseção VII</w:t>
      </w:r>
    </w:p>
    <w:p w:rsidR="00826326" w:rsidRPr="00943C07" w:rsidRDefault="00826326" w:rsidP="00C76186">
      <w:pPr>
        <w:pStyle w:val="NormalWeb"/>
        <w:spacing w:before="0" w:beforeAutospacing="0" w:after="0" w:afterAutospacing="0"/>
        <w:ind w:firstLine="0"/>
        <w:jc w:val="center"/>
        <w:rPr>
          <w:rStyle w:val="Forte"/>
        </w:rPr>
      </w:pPr>
      <w:r w:rsidRPr="00943C07">
        <w:rPr>
          <w:rStyle w:val="Forte"/>
        </w:rPr>
        <w:t>Adicional de Férias</w:t>
      </w:r>
    </w:p>
    <w:p w:rsidR="00826326" w:rsidRPr="00943C07" w:rsidRDefault="00826326" w:rsidP="00F81E86">
      <w:pPr>
        <w:tabs>
          <w:tab w:val="left" w:pos="1843"/>
        </w:tabs>
        <w:ind w:left="1767" w:firstLine="0"/>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Independentemente de solicitação, será pago ao servidor, por ocasião das férias, um adicional correspondente a 1/3 (um terço) da remuneração do período das férias.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No caso de o servidor exercer função de direção, chefia ou assessoramento, ou ocupar cargo em comissão, a respectiva vantagem será considerada no cálculo do adicional de que trata este artigo. </w:t>
      </w:r>
    </w:p>
    <w:p w:rsidR="00826326" w:rsidRPr="00943C07" w:rsidRDefault="00826326">
      <w:pPr>
        <w:ind w:firstLine="1701"/>
        <w:rPr>
          <w:rFonts w:ascii="Arial Narrow" w:hAnsi="Arial Narrow"/>
          <w:lang w:val="pt-PT"/>
        </w:rPr>
      </w:pPr>
    </w:p>
    <w:p w:rsidR="00826326" w:rsidRPr="00943C07" w:rsidRDefault="00826326" w:rsidP="00CB31AC">
      <w:pPr>
        <w:pStyle w:val="NormalWeb"/>
        <w:spacing w:before="0" w:beforeAutospacing="0" w:after="0" w:afterAutospacing="0"/>
        <w:ind w:firstLine="0"/>
        <w:jc w:val="center"/>
        <w:rPr>
          <w:rStyle w:val="Forte"/>
        </w:rPr>
      </w:pPr>
      <w:r w:rsidRPr="00943C07">
        <w:rPr>
          <w:rStyle w:val="Forte"/>
        </w:rPr>
        <w:t>Capítulo III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Das Férias</w:t>
      </w:r>
    </w:p>
    <w:p w:rsidR="00826326" w:rsidRPr="00943C07" w:rsidRDefault="00826326">
      <w:pPr>
        <w:autoSpaceDE w:val="0"/>
        <w:autoSpaceDN w:val="0"/>
        <w:adjustRightInd w:val="0"/>
        <w:ind w:firstLine="1701"/>
        <w:rPr>
          <w:rFonts w:ascii="Arial Narrow" w:eastAsia="Arial Unicode MS" w:hAnsi="Arial Narrow"/>
          <w:b/>
          <w:bCs/>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Férias é a designação dada ao período de descanso anual do servidor municipal, com a remuneração do cargo efetivo ou comissionado.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gozará 30 (trinta) dias consecutivos de férias por ano, de acordo com a escala organizada pelo chefe da repartição.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Somente após </w:t>
      </w:r>
      <w:proofErr w:type="gramStart"/>
      <w:r w:rsidR="00826326" w:rsidRPr="00943C07">
        <w:rPr>
          <w:rFonts w:eastAsia="Arial Unicode MS"/>
        </w:rPr>
        <w:t>1</w:t>
      </w:r>
      <w:proofErr w:type="gramEnd"/>
      <w:r w:rsidR="00826326" w:rsidRPr="00943C07">
        <w:rPr>
          <w:rFonts w:eastAsia="Arial Unicode MS"/>
        </w:rPr>
        <w:t xml:space="preserve"> (um) ano de efetivo exercício o servidor adquirirá direito a férias, na seguinte proporção;</w:t>
      </w:r>
    </w:p>
    <w:p w:rsidR="00826326" w:rsidRPr="00943C07" w:rsidRDefault="00716523" w:rsidP="004663AF">
      <w:pPr>
        <w:pStyle w:val="Corpodetexto31"/>
        <w:numPr>
          <w:ilvl w:val="0"/>
          <w:numId w:val="42"/>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r w:rsidR="00826326" w:rsidRPr="00943C07">
        <w:rPr>
          <w:rFonts w:ascii="Times New Roman" w:hAnsi="Times New Roman"/>
          <w:szCs w:val="24"/>
        </w:rPr>
        <w:t>30 (trinta) dias corridos quando não houver faltado ao serviço mais de cinco vezes, injustificadamente;</w:t>
      </w:r>
    </w:p>
    <w:p w:rsidR="00826326" w:rsidRPr="00943C07" w:rsidRDefault="00716523" w:rsidP="004663AF">
      <w:pPr>
        <w:pStyle w:val="Corpodetexto31"/>
        <w:numPr>
          <w:ilvl w:val="0"/>
          <w:numId w:val="42"/>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r w:rsidR="00826326" w:rsidRPr="00943C07">
        <w:rPr>
          <w:rFonts w:ascii="Times New Roman" w:hAnsi="Times New Roman"/>
          <w:szCs w:val="24"/>
        </w:rPr>
        <w:t xml:space="preserve">24 (vinte e quatro) dias corridos, quando houver tido de seis a </w:t>
      </w:r>
      <w:proofErr w:type="gramStart"/>
      <w:r w:rsidR="00826326" w:rsidRPr="00943C07">
        <w:rPr>
          <w:rFonts w:ascii="Times New Roman" w:hAnsi="Times New Roman"/>
          <w:szCs w:val="24"/>
        </w:rPr>
        <w:t>quatorze faltas injustificadamente</w:t>
      </w:r>
      <w:proofErr w:type="gramEnd"/>
      <w:r w:rsidR="00826326" w:rsidRPr="00943C07">
        <w:rPr>
          <w:rFonts w:ascii="Times New Roman" w:hAnsi="Times New Roman"/>
          <w:szCs w:val="24"/>
        </w:rPr>
        <w:t>;</w:t>
      </w:r>
    </w:p>
    <w:p w:rsidR="00826326" w:rsidRPr="00943C07" w:rsidRDefault="00716523" w:rsidP="004663AF">
      <w:pPr>
        <w:pStyle w:val="Corpodetexto31"/>
        <w:numPr>
          <w:ilvl w:val="0"/>
          <w:numId w:val="42"/>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r w:rsidR="00826326" w:rsidRPr="00943C07">
        <w:rPr>
          <w:rFonts w:ascii="Times New Roman" w:hAnsi="Times New Roman"/>
          <w:szCs w:val="24"/>
        </w:rPr>
        <w:t>18 (dezoito) dias corridos, quando houver tido de quinze a vinte e três faltas injustificadamente;</w:t>
      </w:r>
    </w:p>
    <w:p w:rsidR="00826326" w:rsidRPr="00943C07" w:rsidRDefault="00716523" w:rsidP="004663AF">
      <w:pPr>
        <w:pStyle w:val="Corpodetexto31"/>
        <w:numPr>
          <w:ilvl w:val="0"/>
          <w:numId w:val="42"/>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r w:rsidR="00826326" w:rsidRPr="00943C07">
        <w:rPr>
          <w:rFonts w:ascii="Times New Roman" w:hAnsi="Times New Roman"/>
          <w:szCs w:val="24"/>
        </w:rPr>
        <w:t>12 (doze) dias corridos, quando houver tido de vinte e quatro a trinta e duas faltas injustificadamente;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gozo de férias não será interrompido por motivo de promoção, acesso ou remoção.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servidor, no interesse da administração, poderá converter 10 (dez) dias de férias em abono pecuniário.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Atendido o interesse do serviço, o servidor poderá gozar férias de uma só vez ou </w:t>
      </w:r>
      <w:r w:rsidR="00AA33C9" w:rsidRPr="00943C07">
        <w:rPr>
          <w:rFonts w:eastAsia="Arial Unicode MS"/>
        </w:rPr>
        <w:t xml:space="preserve">dividir os </w:t>
      </w:r>
      <w:r w:rsidR="00826326" w:rsidRPr="00943C07">
        <w:rPr>
          <w:rFonts w:eastAsia="Arial Unicode MS"/>
        </w:rPr>
        <w:t xml:space="preserve">períodos </w:t>
      </w:r>
      <w:r w:rsidR="00AA33C9" w:rsidRPr="00943C07">
        <w:rPr>
          <w:rFonts w:eastAsia="Arial Unicode MS"/>
        </w:rPr>
        <w:t xml:space="preserve">em até três partes </w:t>
      </w:r>
      <w:r w:rsidR="00826326" w:rsidRPr="00943C07">
        <w:rPr>
          <w:rFonts w:eastAsia="Arial Unicode MS"/>
        </w:rPr>
        <w:t>iguais.</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É proibido levar à conta de férias qualquer falta ao trabalho.</w:t>
      </w:r>
    </w:p>
    <w:p w:rsidR="00826326" w:rsidRPr="00943C07" w:rsidRDefault="00DA704A" w:rsidP="00944C8D">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xml:space="preserve">. É </w:t>
      </w:r>
      <w:proofErr w:type="gramStart"/>
      <w:r w:rsidR="00826326" w:rsidRPr="00943C07">
        <w:rPr>
          <w:rFonts w:eastAsia="Arial Unicode MS"/>
        </w:rPr>
        <w:t>proibido</w:t>
      </w:r>
      <w:proofErr w:type="gramEnd"/>
      <w:r w:rsidR="00826326" w:rsidRPr="00943C07">
        <w:rPr>
          <w:rFonts w:eastAsia="Arial Unicode MS"/>
        </w:rPr>
        <w:t xml:space="preserve"> a acumulação de férias, salvo imperiosa necessidade de serviço e pelo máximo de dois períodos.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§7º</w:t>
      </w:r>
      <w:r w:rsidR="00826326" w:rsidRPr="00943C07">
        <w:rPr>
          <w:rFonts w:eastAsia="Arial Unicode MS"/>
        </w:rPr>
        <w:t>. No interesse da administração o servidor poderá gozar antecipadamente as férias, sendo obrigado, em caso de rescisão, ressarcir os cofres públicos ou ter seu débito lançado em dívida ativa.</w:t>
      </w:r>
    </w:p>
    <w:p w:rsidR="00826326" w:rsidRPr="00943C07" w:rsidRDefault="00DA704A" w:rsidP="00944C8D">
      <w:pPr>
        <w:tabs>
          <w:tab w:val="left" w:pos="0"/>
          <w:tab w:val="left" w:pos="1134"/>
        </w:tabs>
        <w:ind w:firstLine="993"/>
        <w:rPr>
          <w:rFonts w:eastAsia="Arial Unicode MS"/>
        </w:rPr>
      </w:pPr>
      <w:r w:rsidRPr="00943C07">
        <w:rPr>
          <w:rFonts w:eastAsia="Arial Unicode MS"/>
          <w:b/>
        </w:rPr>
        <w:t>§8º</w:t>
      </w:r>
      <w:r w:rsidR="00172321" w:rsidRPr="00943C07">
        <w:rPr>
          <w:rFonts w:eastAsia="Arial Unicode MS"/>
        </w:rPr>
        <w:t xml:space="preserve">. </w:t>
      </w:r>
      <w:r w:rsidR="003E226C" w:rsidRPr="00943C07">
        <w:rPr>
          <w:rFonts w:eastAsia="Arial Unicode MS"/>
        </w:rPr>
        <w:t xml:space="preserve">Em </w:t>
      </w:r>
      <w:r w:rsidR="00B97D42" w:rsidRPr="00943C07">
        <w:rPr>
          <w:rFonts w:eastAsia="Arial Unicode MS"/>
        </w:rPr>
        <w:t>nenhuma hipótese serão pagos valores em dobro referente a férias.</w:t>
      </w:r>
    </w:p>
    <w:p w:rsidR="00172321" w:rsidRPr="00943C07" w:rsidRDefault="00172321">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Ao entrar em gozo de férias o servidor terá direito a solicitar adiantadamente, a sua remuneração, bem como ao abono de férias equivalente a um terço da remuneração mensal.</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A chefia imediata tem o direito de cancelar as férias ou chamar o servidor que se encontra no gozo de suas férias, por imperiosa necessidade de serviço.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Para fins do disposto no caput deste artigo o servidor, ao entrar em férias, comunicará à chefia imediata o seu endereço eventual.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Os dias de férias não gozados em virtude do disposto neste artigo</w:t>
      </w:r>
      <w:proofErr w:type="gramStart"/>
      <w:r w:rsidR="00826326" w:rsidRPr="00943C07">
        <w:rPr>
          <w:rFonts w:eastAsia="Arial Unicode MS"/>
        </w:rPr>
        <w:t>, devem</w:t>
      </w:r>
      <w:proofErr w:type="gramEnd"/>
      <w:r w:rsidR="00826326" w:rsidRPr="00943C07">
        <w:rPr>
          <w:rFonts w:eastAsia="Arial Unicode MS"/>
        </w:rPr>
        <w:t xml:space="preserve"> ser reprogramados visando à garantia do direito de férias do servidor.</w:t>
      </w:r>
    </w:p>
    <w:p w:rsidR="00826326" w:rsidRPr="00943C07" w:rsidRDefault="00826326">
      <w:pPr>
        <w:ind w:firstLine="1701"/>
        <w:rPr>
          <w:rFonts w:ascii="Arial Narrow" w:hAnsi="Arial Narrow"/>
          <w:lang w:val="pt-PT"/>
        </w:rPr>
      </w:pPr>
    </w:p>
    <w:p w:rsidR="005F4725" w:rsidRPr="00943C07" w:rsidRDefault="005F4725">
      <w:pPr>
        <w:ind w:firstLine="1701"/>
        <w:rPr>
          <w:rFonts w:ascii="Arial Narrow" w:hAnsi="Arial Narrow"/>
          <w:lang w:val="pt-PT"/>
        </w:rPr>
      </w:pPr>
    </w:p>
    <w:p w:rsidR="005F4725" w:rsidRPr="00943C07" w:rsidRDefault="005F4725" w:rsidP="00C76186">
      <w:pPr>
        <w:pStyle w:val="NormalWeb"/>
        <w:spacing w:before="0" w:beforeAutospacing="0" w:after="0" w:afterAutospacing="0"/>
        <w:ind w:firstLine="0"/>
        <w:jc w:val="center"/>
        <w:rPr>
          <w:rStyle w:val="Forte"/>
        </w:rPr>
      </w:pPr>
      <w:r w:rsidRPr="00943C07">
        <w:rPr>
          <w:rStyle w:val="Forte"/>
        </w:rPr>
        <w:t>Subseção VII</w:t>
      </w:r>
      <w:r w:rsidR="00132796" w:rsidRPr="00943C07">
        <w:rPr>
          <w:rStyle w:val="Forte"/>
        </w:rPr>
        <w:t>I</w:t>
      </w:r>
    </w:p>
    <w:p w:rsidR="005F4725" w:rsidRPr="00943C07" w:rsidRDefault="005F4725" w:rsidP="00C76186">
      <w:pPr>
        <w:pStyle w:val="NormalWeb"/>
        <w:spacing w:before="0" w:beforeAutospacing="0" w:after="0" w:afterAutospacing="0"/>
        <w:ind w:firstLine="0"/>
        <w:jc w:val="center"/>
        <w:rPr>
          <w:rStyle w:val="Forte"/>
        </w:rPr>
      </w:pPr>
      <w:r w:rsidRPr="00943C07">
        <w:rPr>
          <w:rStyle w:val="Forte"/>
          <w:bCs w:val="0"/>
        </w:rPr>
        <w:t>Da Gratificação por Encargo de Curso ou Concurso</w:t>
      </w:r>
    </w:p>
    <w:p w:rsidR="005F4725" w:rsidRPr="00943C07" w:rsidRDefault="005F4725">
      <w:pPr>
        <w:pStyle w:val="NormalWeb"/>
        <w:spacing w:before="0" w:beforeAutospacing="0" w:after="0" w:afterAutospacing="0"/>
        <w:jc w:val="center"/>
        <w:rPr>
          <w:rStyle w:val="Forte"/>
          <w:rFonts w:ascii="Arial Narrow" w:hAnsi="Arial Narrow"/>
          <w:lang w:val="pt-PT"/>
        </w:rPr>
      </w:pPr>
    </w:p>
    <w:p w:rsidR="00132796" w:rsidRPr="00943C07" w:rsidRDefault="00132796" w:rsidP="004663AF">
      <w:pPr>
        <w:numPr>
          <w:ilvl w:val="0"/>
          <w:numId w:val="4"/>
        </w:numPr>
        <w:tabs>
          <w:tab w:val="left" w:pos="1843"/>
        </w:tabs>
        <w:ind w:left="0" w:firstLine="1767"/>
        <w:rPr>
          <w:rFonts w:eastAsia="Arial Unicode MS"/>
        </w:rPr>
      </w:pPr>
      <w:r w:rsidRPr="00943C07">
        <w:rPr>
          <w:rFonts w:eastAsia="Arial Unicode MS"/>
        </w:rPr>
        <w:t xml:space="preserve">A Gratificação por Encargo de Curso ou Concurso é devida ao servidor que, em caráter eventual: </w:t>
      </w:r>
    </w:p>
    <w:p w:rsidR="00132796" w:rsidRPr="00943C07" w:rsidRDefault="00132796" w:rsidP="004663AF">
      <w:pPr>
        <w:pStyle w:val="Corpodetexto31"/>
        <w:numPr>
          <w:ilvl w:val="0"/>
          <w:numId w:val="4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atuar</w:t>
      </w:r>
      <w:proofErr w:type="gramEnd"/>
      <w:r w:rsidRPr="00943C07">
        <w:rPr>
          <w:rFonts w:ascii="Times New Roman" w:hAnsi="Times New Roman"/>
          <w:szCs w:val="24"/>
        </w:rPr>
        <w:t xml:space="preserve"> como instrutor em curso de formação, de desenvolvimento ou de treinamento regularmente instituído no âmbito da administração pública municipal; </w:t>
      </w:r>
    </w:p>
    <w:p w:rsidR="00132796" w:rsidRPr="00943C07" w:rsidRDefault="00132796" w:rsidP="004663AF">
      <w:pPr>
        <w:pStyle w:val="Corpodetexto31"/>
        <w:numPr>
          <w:ilvl w:val="0"/>
          <w:numId w:val="4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participar</w:t>
      </w:r>
      <w:proofErr w:type="gramEnd"/>
      <w:r w:rsidRPr="00943C07">
        <w:rPr>
          <w:rFonts w:ascii="Times New Roman" w:hAnsi="Times New Roman"/>
          <w:szCs w:val="24"/>
        </w:rPr>
        <w:t xml:space="preserve"> de banca examinadora ou de comissão para exames orais, para análise curricular, para correção de provas discursivas, para elaboração de questões de provas ou para julgamento de recursos intentados por candidatos; </w:t>
      </w:r>
    </w:p>
    <w:p w:rsidR="00132796" w:rsidRPr="00943C07" w:rsidRDefault="00132796" w:rsidP="004663AF">
      <w:pPr>
        <w:pStyle w:val="Corpodetexto31"/>
        <w:numPr>
          <w:ilvl w:val="0"/>
          <w:numId w:val="4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participar</w:t>
      </w:r>
      <w:proofErr w:type="gramEnd"/>
      <w:r w:rsidRPr="00943C07">
        <w:rPr>
          <w:rFonts w:ascii="Times New Roman" w:hAnsi="Times New Roman"/>
          <w:szCs w:val="24"/>
        </w:rPr>
        <w:t xml:space="preserve"> da logística de preparação e de realização de concurso público envolvendo atividades de planejamento, coordenação, supervisão, execução e avaliação de resultado, quando tais atividades não estiverem incluídas entre as suas atribuições permanentes; </w:t>
      </w:r>
    </w:p>
    <w:p w:rsidR="00132796" w:rsidRPr="00943C07" w:rsidRDefault="00132796" w:rsidP="004663AF">
      <w:pPr>
        <w:pStyle w:val="Corpodetexto31"/>
        <w:numPr>
          <w:ilvl w:val="0"/>
          <w:numId w:val="4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participar</w:t>
      </w:r>
      <w:proofErr w:type="gramEnd"/>
      <w:r w:rsidRPr="00943C07">
        <w:rPr>
          <w:rFonts w:ascii="Times New Roman" w:hAnsi="Times New Roman"/>
          <w:szCs w:val="24"/>
        </w:rPr>
        <w:t xml:space="preserve"> da aplicação, fiscalizar ou avaliar provas de exame vestibular ou de concurso público ou supervisionar essas atividades;</w:t>
      </w:r>
    </w:p>
    <w:p w:rsidR="00132796" w:rsidRPr="00943C07" w:rsidRDefault="00132796" w:rsidP="00944C8D">
      <w:pPr>
        <w:tabs>
          <w:tab w:val="left" w:pos="0"/>
          <w:tab w:val="left" w:pos="1134"/>
        </w:tabs>
        <w:ind w:firstLine="993"/>
        <w:rPr>
          <w:rFonts w:eastAsia="Arial Unicode MS"/>
        </w:rPr>
      </w:pPr>
      <w:r w:rsidRPr="00943C07">
        <w:rPr>
          <w:rFonts w:eastAsia="Arial Unicode MS"/>
          <w:b/>
        </w:rPr>
        <w:t>§ 1</w:t>
      </w:r>
      <w:r w:rsidR="00877BDC" w:rsidRPr="00943C07">
        <w:rPr>
          <w:rFonts w:eastAsia="Arial Unicode MS"/>
          <w:b/>
        </w:rPr>
        <w:t>º.</w:t>
      </w:r>
      <w:r w:rsidRPr="00943C07">
        <w:rPr>
          <w:rFonts w:eastAsia="Arial Unicode MS"/>
        </w:rPr>
        <w:t xml:space="preserve">  Os critérios de concessão e os limites da gratificação de que trata este artigo serão fixados em regulamento, observados os seguintes parâmetros: </w:t>
      </w:r>
    </w:p>
    <w:p w:rsidR="00A9656C" w:rsidRPr="00943C07" w:rsidRDefault="006434F4" w:rsidP="00B800F8">
      <w:pPr>
        <w:pStyle w:val="Corpodetexto31"/>
        <w:numPr>
          <w:ilvl w:val="0"/>
          <w:numId w:val="42"/>
        </w:numPr>
        <w:tabs>
          <w:tab w:val="clear" w:pos="1418"/>
          <w:tab w:val="clear" w:pos="2268"/>
        </w:tabs>
        <w:ind w:left="1134" w:firstLine="284"/>
        <w:rPr>
          <w:rFonts w:ascii="Times New Roman" w:hAnsi="Times New Roman"/>
          <w:szCs w:val="24"/>
        </w:rPr>
      </w:pPr>
      <w:r w:rsidRPr="00943C07">
        <w:rPr>
          <w:rFonts w:ascii="Times New Roman" w:hAnsi="Times New Roman"/>
          <w:szCs w:val="24"/>
        </w:rPr>
        <w:t xml:space="preserve">Até </w:t>
      </w:r>
      <w:r w:rsidR="00EF5FAF" w:rsidRPr="00943C07">
        <w:rPr>
          <w:rFonts w:ascii="Times New Roman" w:hAnsi="Times New Roman"/>
          <w:szCs w:val="24"/>
        </w:rPr>
        <w:t>20</w:t>
      </w:r>
      <w:r w:rsidRPr="00943C07">
        <w:rPr>
          <w:rFonts w:ascii="Times New Roman" w:hAnsi="Times New Roman"/>
          <w:szCs w:val="24"/>
        </w:rPr>
        <w:t xml:space="preserve">% </w:t>
      </w:r>
      <w:r w:rsidR="00B849FE" w:rsidRPr="00943C07">
        <w:rPr>
          <w:rFonts w:ascii="Times New Roman" w:hAnsi="Times New Roman"/>
          <w:szCs w:val="24"/>
        </w:rPr>
        <w:t xml:space="preserve">do menor salário pago pelo poder executivo, </w:t>
      </w:r>
      <w:r w:rsidRPr="00943C07">
        <w:rPr>
          <w:rFonts w:ascii="Times New Roman" w:hAnsi="Times New Roman"/>
          <w:szCs w:val="24"/>
        </w:rPr>
        <w:t>para os incisos I, II, III e V</w:t>
      </w:r>
      <w:r w:rsidR="00B849FE" w:rsidRPr="00943C07">
        <w:rPr>
          <w:rFonts w:ascii="Times New Roman" w:hAnsi="Times New Roman"/>
          <w:szCs w:val="24"/>
        </w:rPr>
        <w:t>;</w:t>
      </w:r>
    </w:p>
    <w:p w:rsidR="006434F4" w:rsidRPr="00943C07" w:rsidRDefault="006434F4" w:rsidP="00877BDC">
      <w:pPr>
        <w:pStyle w:val="Corpodetexto31"/>
        <w:numPr>
          <w:ilvl w:val="0"/>
          <w:numId w:val="42"/>
        </w:numPr>
        <w:tabs>
          <w:tab w:val="clear" w:pos="1418"/>
          <w:tab w:val="clear" w:pos="2268"/>
        </w:tabs>
        <w:ind w:left="1134" w:firstLine="284"/>
        <w:rPr>
          <w:rFonts w:ascii="Times New Roman" w:hAnsi="Times New Roman"/>
          <w:szCs w:val="24"/>
        </w:rPr>
      </w:pPr>
      <w:r w:rsidRPr="00943C07">
        <w:rPr>
          <w:rFonts w:ascii="Times New Roman" w:hAnsi="Times New Roman"/>
          <w:szCs w:val="24"/>
        </w:rPr>
        <w:t xml:space="preserve">Até </w:t>
      </w:r>
      <w:r w:rsidR="00EF5FAF" w:rsidRPr="00943C07">
        <w:rPr>
          <w:rFonts w:ascii="Times New Roman" w:hAnsi="Times New Roman"/>
          <w:szCs w:val="24"/>
        </w:rPr>
        <w:t>10</w:t>
      </w:r>
      <w:r w:rsidRPr="00943C07">
        <w:rPr>
          <w:rFonts w:ascii="Times New Roman" w:hAnsi="Times New Roman"/>
          <w:szCs w:val="24"/>
        </w:rPr>
        <w:t xml:space="preserve">% </w:t>
      </w:r>
      <w:r w:rsidR="00B849FE" w:rsidRPr="00943C07">
        <w:rPr>
          <w:rFonts w:ascii="Times New Roman" w:hAnsi="Times New Roman"/>
          <w:szCs w:val="24"/>
        </w:rPr>
        <w:t xml:space="preserve">do menor salário pago pelo poder executivo, </w:t>
      </w:r>
      <w:r w:rsidRPr="00943C07">
        <w:rPr>
          <w:rFonts w:ascii="Times New Roman" w:hAnsi="Times New Roman"/>
          <w:szCs w:val="24"/>
        </w:rPr>
        <w:t>para o inciso IV</w:t>
      </w:r>
      <w:r w:rsidR="00877BDC" w:rsidRPr="00943C07">
        <w:rPr>
          <w:rFonts w:ascii="Times New Roman" w:hAnsi="Times New Roman"/>
          <w:szCs w:val="24"/>
        </w:rPr>
        <w:t>.</w:t>
      </w:r>
    </w:p>
    <w:p w:rsidR="006434F4" w:rsidRPr="00943C07" w:rsidRDefault="006434F4" w:rsidP="00132796">
      <w:pPr>
        <w:autoSpaceDE w:val="0"/>
        <w:autoSpaceDN w:val="0"/>
        <w:adjustRightInd w:val="0"/>
        <w:ind w:firstLine="1701"/>
        <w:rPr>
          <w:rFonts w:ascii="Arial Narrow" w:eastAsia="Arial Unicode MS" w:hAnsi="Arial Narrow"/>
          <w:bCs/>
          <w:iCs/>
          <w:color w:val="FF0000"/>
        </w:rPr>
      </w:pPr>
    </w:p>
    <w:p w:rsidR="00132796" w:rsidRPr="00943C07" w:rsidRDefault="00132796" w:rsidP="00944C8D">
      <w:pPr>
        <w:tabs>
          <w:tab w:val="left" w:pos="0"/>
          <w:tab w:val="left" w:pos="1134"/>
        </w:tabs>
        <w:ind w:firstLine="993"/>
        <w:rPr>
          <w:rFonts w:eastAsia="Arial Unicode MS"/>
        </w:rPr>
      </w:pPr>
      <w:r w:rsidRPr="00943C07">
        <w:rPr>
          <w:rFonts w:eastAsia="Arial Unicode MS"/>
          <w:b/>
        </w:rPr>
        <w:t xml:space="preserve">§ </w:t>
      </w:r>
      <w:r w:rsidR="003325B9" w:rsidRPr="00943C07">
        <w:rPr>
          <w:rFonts w:eastAsia="Arial Unicode MS"/>
          <w:b/>
        </w:rPr>
        <w:t>2</w:t>
      </w:r>
      <w:r w:rsidR="00877BDC" w:rsidRPr="00943C07">
        <w:rPr>
          <w:rFonts w:eastAsia="Arial Unicode MS"/>
          <w:b/>
        </w:rPr>
        <w:t>º.</w:t>
      </w:r>
      <w:r w:rsidRPr="00943C07">
        <w:rPr>
          <w:rFonts w:eastAsia="Arial Unicode MS"/>
        </w:rPr>
        <w:t xml:space="preserve">  A Gratificação por Encargo de Curso ou Concurso não se incorpora ao vencimento ou salário do servidor para qualquer efeito e não poderá ser utilizada como base de cálculo para quaisquer outras vantagens, inclusive para fins de cálculo dos proventos da aposentadoria e das pensões. </w:t>
      </w:r>
    </w:p>
    <w:p w:rsidR="005F4725" w:rsidRPr="00943C07" w:rsidRDefault="005F4725">
      <w:pPr>
        <w:pStyle w:val="NormalWeb"/>
        <w:spacing w:before="0" w:beforeAutospacing="0" w:after="0" w:afterAutospacing="0"/>
        <w:jc w:val="center"/>
        <w:rPr>
          <w:rStyle w:val="Forte"/>
          <w:rFonts w:ascii="Arial Narrow" w:hAnsi="Arial Narrow"/>
        </w:rPr>
      </w:pPr>
    </w:p>
    <w:p w:rsidR="005F4725" w:rsidRPr="00943C07" w:rsidRDefault="005F4725">
      <w:pPr>
        <w:pStyle w:val="NormalWeb"/>
        <w:spacing w:before="0" w:beforeAutospacing="0" w:after="0" w:afterAutospacing="0"/>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IV</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Das Licenças</w:t>
      </w:r>
    </w:p>
    <w:p w:rsidR="00826326" w:rsidRPr="00943C07" w:rsidRDefault="00826326">
      <w:pPr>
        <w:pStyle w:val="NormalWeb"/>
        <w:spacing w:before="0" w:beforeAutospacing="0" w:after="0" w:afterAutospacing="0"/>
        <w:ind w:firstLine="1701"/>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Seção I</w:t>
      </w:r>
    </w:p>
    <w:p w:rsidR="00826326" w:rsidRPr="00943C07" w:rsidRDefault="00826326" w:rsidP="00CB31AC">
      <w:pPr>
        <w:ind w:firstLine="0"/>
        <w:jc w:val="center"/>
        <w:rPr>
          <w:lang w:val="pt-PT"/>
        </w:rPr>
      </w:pPr>
      <w:r w:rsidRPr="00943C07">
        <w:rPr>
          <w:rStyle w:val="Forte"/>
          <w:lang w:val="pt-PT"/>
        </w:rPr>
        <w:t>Disposições Gerais</w:t>
      </w:r>
    </w:p>
    <w:p w:rsidR="00826326" w:rsidRPr="00943C07" w:rsidRDefault="00826326">
      <w:pPr>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Conceder-se-á licença ao detentor de cargo de provimento efetivo ou em comissão:</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por</w:t>
      </w:r>
      <w:proofErr w:type="gramEnd"/>
      <w:r w:rsidRPr="00943C07">
        <w:rPr>
          <w:rFonts w:ascii="Times New Roman" w:hAnsi="Times New Roman"/>
          <w:szCs w:val="24"/>
        </w:rPr>
        <w:t xml:space="preserve"> acidente de trabalho;</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tratamento de saúde;</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por</w:t>
      </w:r>
      <w:proofErr w:type="gramEnd"/>
      <w:r w:rsidRPr="00943C07">
        <w:rPr>
          <w:rFonts w:ascii="Times New Roman" w:hAnsi="Times New Roman"/>
          <w:szCs w:val="24"/>
        </w:rPr>
        <w:t xml:space="preserve"> motivo de doença em pessoa da família;</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repouso à gestante, à adotante e licença paternidade;</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serviço militar obrigatório;</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o trato de interesses particulares;</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prêmio</w:t>
      </w:r>
      <w:proofErr w:type="gramEnd"/>
      <w:r w:rsidRPr="00943C07">
        <w:rPr>
          <w:rFonts w:ascii="Times New Roman" w:hAnsi="Times New Roman"/>
          <w:szCs w:val="24"/>
        </w:rPr>
        <w:t xml:space="preserve"> por assiduidade; </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capacitação;</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o desempenho de mandato eletivo;</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para</w:t>
      </w:r>
      <w:proofErr w:type="gramEnd"/>
      <w:r w:rsidRPr="00943C07">
        <w:rPr>
          <w:rFonts w:ascii="Times New Roman" w:hAnsi="Times New Roman"/>
          <w:szCs w:val="24"/>
        </w:rPr>
        <w:t xml:space="preserve"> servir a outro órgão ou entidade;</w:t>
      </w:r>
    </w:p>
    <w:p w:rsidR="00826326" w:rsidRPr="00943C07" w:rsidRDefault="00826326" w:rsidP="004663AF">
      <w:pPr>
        <w:pStyle w:val="Corpodetexto31"/>
        <w:numPr>
          <w:ilvl w:val="0"/>
          <w:numId w:val="4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do</w:t>
      </w:r>
      <w:proofErr w:type="gramEnd"/>
      <w:r w:rsidRPr="00943C07">
        <w:rPr>
          <w:rFonts w:ascii="Times New Roman" w:hAnsi="Times New Roman"/>
          <w:szCs w:val="24"/>
        </w:rPr>
        <w:t xml:space="preserve"> afastamento automático por prisão.</w:t>
      </w:r>
    </w:p>
    <w:p w:rsidR="00826326" w:rsidRPr="00943C07" w:rsidRDefault="00826326">
      <w:pPr>
        <w:autoSpaceDE w:val="0"/>
        <w:autoSpaceDN w:val="0"/>
        <w:adjustRightInd w:val="0"/>
        <w:ind w:firstLine="1701"/>
        <w:rPr>
          <w:rFonts w:ascii="Arial Narrow" w:eastAsia="Arial Unicode MS" w:hAnsi="Arial Narrow"/>
          <w:b/>
          <w:bCs/>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licença que dependente de inspeção médica será concedida, no máximo, pelo prazo indicado no laudo ou atestado.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Para licença de até </w:t>
      </w:r>
      <w:proofErr w:type="gramStart"/>
      <w:r w:rsidR="00826326" w:rsidRPr="00943C07">
        <w:rPr>
          <w:rFonts w:eastAsia="Arial Unicode MS"/>
        </w:rPr>
        <w:t>4</w:t>
      </w:r>
      <w:proofErr w:type="gramEnd"/>
      <w:r w:rsidR="00826326" w:rsidRPr="00943C07">
        <w:rPr>
          <w:rFonts w:eastAsia="Arial Unicode MS"/>
        </w:rPr>
        <w:t xml:space="preserve"> (quatro) dias, o servidor deverá apresentar o competente atestado médico subscrito pelo profissional responsável pelo tratamento e, em prazo superior, o laudo médico expedido pela Junta Médica Oficial.</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Terminadas as licenças, o servidor reassumirá imediatamente o exercício, ressalvado o disposto no artigo anterior.</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licença poderá ser prorrogada de ofício ou a pedido do interessado, nos casos e condições previstos nesta Lei.</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pedido deverá ser apresentado antes de findo o prazo da licença e, se indeferido, contar-se-á como licença o período compreendido entre a data do término e a do conhecimento oficial do despacho.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As licenças e auxílios concedidos deverão obedecer, ainda, aos procedimentos e ao regramento </w:t>
      </w:r>
      <w:proofErr w:type="gramStart"/>
      <w:r w:rsidRPr="00943C07">
        <w:rPr>
          <w:rFonts w:eastAsia="Arial Unicode MS"/>
        </w:rPr>
        <w:t>contido no regime de previdência ao qual o servidor estiver vinculado, vedada</w:t>
      </w:r>
      <w:proofErr w:type="gramEnd"/>
      <w:r w:rsidRPr="00943C07">
        <w:rPr>
          <w:rFonts w:eastAsia="Arial Unicode MS"/>
        </w:rPr>
        <w:t xml:space="preserve"> a possibilidade de acumulação remuneratória entre a concessão de benefício e a manutenção do servidor na folha de pagamento dos servidores ativos.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3"/>
        <w:ind w:firstLine="0"/>
        <w:rPr>
          <w:i w:val="0"/>
        </w:rPr>
      </w:pPr>
      <w:bookmarkStart w:id="432" w:name="_Toc119729258"/>
      <w:bookmarkStart w:id="433" w:name="_Toc119729507"/>
      <w:bookmarkStart w:id="434" w:name="_Toc120600434"/>
      <w:bookmarkStart w:id="435" w:name="_Toc120600677"/>
      <w:bookmarkStart w:id="436" w:name="_Toc132186394"/>
      <w:bookmarkStart w:id="437" w:name="_Toc132191218"/>
      <w:bookmarkStart w:id="438" w:name="_Toc132191675"/>
      <w:bookmarkStart w:id="439" w:name="_Toc140639927"/>
      <w:bookmarkStart w:id="440" w:name="_Toc140640166"/>
      <w:bookmarkStart w:id="441" w:name="_Toc140640402"/>
      <w:bookmarkStart w:id="442" w:name="_Toc140649512"/>
      <w:r w:rsidRPr="00943C07">
        <w:rPr>
          <w:i w:val="0"/>
        </w:rPr>
        <w:t>Seção II</w:t>
      </w:r>
      <w:bookmarkEnd w:id="432"/>
      <w:bookmarkEnd w:id="433"/>
      <w:bookmarkEnd w:id="434"/>
      <w:bookmarkEnd w:id="435"/>
      <w:bookmarkEnd w:id="436"/>
      <w:bookmarkEnd w:id="437"/>
      <w:bookmarkEnd w:id="438"/>
      <w:bookmarkEnd w:id="439"/>
      <w:bookmarkEnd w:id="440"/>
      <w:bookmarkEnd w:id="441"/>
      <w:bookmarkEnd w:id="442"/>
    </w:p>
    <w:p w:rsidR="00826326" w:rsidRPr="00943C07" w:rsidRDefault="00826326" w:rsidP="00CB31AC">
      <w:pPr>
        <w:pStyle w:val="Ttulo3"/>
        <w:ind w:firstLine="0"/>
        <w:rPr>
          <w:i w:val="0"/>
        </w:rPr>
      </w:pPr>
      <w:bookmarkStart w:id="443" w:name="_Toc119729259"/>
      <w:bookmarkStart w:id="444" w:name="_Toc119729508"/>
      <w:bookmarkStart w:id="445" w:name="_Toc120600435"/>
      <w:bookmarkStart w:id="446" w:name="_Toc120600678"/>
      <w:bookmarkStart w:id="447" w:name="_Toc132186395"/>
      <w:bookmarkStart w:id="448" w:name="_Toc132191219"/>
      <w:bookmarkStart w:id="449" w:name="_Toc132191676"/>
      <w:bookmarkStart w:id="450" w:name="_Toc140639928"/>
      <w:bookmarkStart w:id="451" w:name="_Toc140640167"/>
      <w:bookmarkStart w:id="452" w:name="_Toc140640403"/>
      <w:bookmarkStart w:id="453" w:name="_Toc140649513"/>
      <w:r w:rsidRPr="00943C07">
        <w:rPr>
          <w:i w:val="0"/>
        </w:rPr>
        <w:t>Da Licença por Acidente de Trabalho</w:t>
      </w:r>
      <w:bookmarkEnd w:id="443"/>
      <w:bookmarkEnd w:id="444"/>
      <w:bookmarkEnd w:id="445"/>
      <w:bookmarkEnd w:id="446"/>
      <w:bookmarkEnd w:id="447"/>
      <w:bookmarkEnd w:id="448"/>
      <w:bookmarkEnd w:id="449"/>
      <w:bookmarkEnd w:id="450"/>
      <w:bookmarkEnd w:id="451"/>
      <w:bookmarkEnd w:id="452"/>
      <w:bookmarkEnd w:id="453"/>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Ao servidor que sofrer acidente é assegurado:</w:t>
      </w:r>
    </w:p>
    <w:p w:rsidR="00826326" w:rsidRPr="00943C07" w:rsidRDefault="00826326" w:rsidP="004663AF">
      <w:pPr>
        <w:pStyle w:val="Corpodetexto31"/>
        <w:numPr>
          <w:ilvl w:val="0"/>
          <w:numId w:val="4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 xml:space="preserve"> para tratamento de saúde, com a remuneração integral a que faria jus independentemente da ocorrência do acidente em caso de perda total e temporária da capacidade para o trabalho;</w:t>
      </w:r>
    </w:p>
    <w:p w:rsidR="00826326" w:rsidRPr="00943C07" w:rsidRDefault="00826326" w:rsidP="004663AF">
      <w:pPr>
        <w:pStyle w:val="Corpodetexto31"/>
        <w:numPr>
          <w:ilvl w:val="0"/>
          <w:numId w:val="4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aposentadoria</w:t>
      </w:r>
      <w:proofErr w:type="gramEnd"/>
      <w:r w:rsidRPr="00943C07">
        <w:rPr>
          <w:rFonts w:ascii="Times New Roman" w:hAnsi="Times New Roman"/>
          <w:szCs w:val="24"/>
        </w:rPr>
        <w:t xml:space="preserve"> com proventos integrais quando do infortúnio ou de seu agravamento, sobrevier perda total e permanente da capacidade para o trabalho;</w:t>
      </w:r>
    </w:p>
    <w:p w:rsidR="00826326" w:rsidRPr="00943C07" w:rsidRDefault="00716523" w:rsidP="004663AF">
      <w:pPr>
        <w:pStyle w:val="Corpodetexto31"/>
        <w:numPr>
          <w:ilvl w:val="0"/>
          <w:numId w:val="4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pensão</w:t>
      </w:r>
      <w:proofErr w:type="gramEnd"/>
      <w:r w:rsidR="00826326" w:rsidRPr="00943C07">
        <w:rPr>
          <w:rFonts w:ascii="Times New Roman" w:hAnsi="Times New Roman"/>
          <w:szCs w:val="24"/>
        </w:rPr>
        <w:t xml:space="preserve"> aos beneficiários do servidor que vier a falecer em virtude de acidente do trabalho a ser concedida de acordo com o regime de previdência ao qual estiver vinculado;</w:t>
      </w:r>
    </w:p>
    <w:p w:rsidR="00826326" w:rsidRPr="00943C07" w:rsidRDefault="00826326" w:rsidP="004663AF">
      <w:pPr>
        <w:pStyle w:val="Corpodetexto31"/>
        <w:numPr>
          <w:ilvl w:val="0"/>
          <w:numId w:val="4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assistência</w:t>
      </w:r>
      <w:proofErr w:type="gramEnd"/>
      <w:r w:rsidRPr="00943C07">
        <w:rPr>
          <w:rFonts w:ascii="Times New Roman" w:hAnsi="Times New Roman"/>
          <w:szCs w:val="24"/>
        </w:rPr>
        <w:t xml:space="preserve"> médica domiciliar, ambulatorial, hospitalar e cirúrgica, farmacêutica e dentária, bem como serviços de prótese, totalmente gratuita, desde que executados no serviço de saúde da rede municipal, desde o momento do evento e enquanto for necessária.</w:t>
      </w:r>
    </w:p>
    <w:p w:rsidR="00826326" w:rsidRPr="00943C07" w:rsidRDefault="00826326">
      <w:pPr>
        <w:autoSpaceDE w:val="0"/>
        <w:autoSpaceDN w:val="0"/>
        <w:adjustRightInd w:val="0"/>
        <w:ind w:firstLine="1701"/>
        <w:rPr>
          <w:rFonts w:ascii="Arial Narrow" w:eastAsia="Arial Unicode MS" w:hAnsi="Arial Narrow"/>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conceitos de acidente do trabalho e respectivas equiparações e as situações propiciadoras da concessão do auxílio-acidentário, para os efeitos deste Capítulo, serão os adotados pela legislação federal vigente à época do acidente.</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Os benefícios previstos nesta Seção deverão ser pleiteados no prazo de </w:t>
      </w:r>
      <w:proofErr w:type="gramStart"/>
      <w:r w:rsidRPr="00943C07">
        <w:rPr>
          <w:rFonts w:eastAsia="Arial Unicode MS"/>
        </w:rPr>
        <w:t>5</w:t>
      </w:r>
      <w:proofErr w:type="gramEnd"/>
      <w:r w:rsidRPr="00943C07">
        <w:rPr>
          <w:rFonts w:eastAsia="Arial Unicode MS"/>
        </w:rPr>
        <w:t xml:space="preserve"> (cinco) anos contados:</w:t>
      </w:r>
    </w:p>
    <w:p w:rsidR="00826326" w:rsidRPr="00943C07" w:rsidRDefault="00716523" w:rsidP="004663AF">
      <w:pPr>
        <w:pStyle w:val="Corpodetexto31"/>
        <w:numPr>
          <w:ilvl w:val="0"/>
          <w:numId w:val="45"/>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da</w:t>
      </w:r>
      <w:proofErr w:type="gramEnd"/>
      <w:r w:rsidR="00826326" w:rsidRPr="00943C07">
        <w:rPr>
          <w:rFonts w:ascii="Times New Roman" w:hAnsi="Times New Roman"/>
          <w:szCs w:val="24"/>
        </w:rPr>
        <w:t xml:space="preserve"> data da perícia médica, nos casos de agravamento da incapacidade;</w:t>
      </w:r>
    </w:p>
    <w:p w:rsidR="00826326" w:rsidRPr="00943C07" w:rsidRDefault="00716523" w:rsidP="004663AF">
      <w:pPr>
        <w:pStyle w:val="Corpodetexto31"/>
        <w:numPr>
          <w:ilvl w:val="0"/>
          <w:numId w:val="45"/>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da</w:t>
      </w:r>
      <w:proofErr w:type="gramEnd"/>
      <w:r w:rsidR="00826326" w:rsidRPr="00943C07">
        <w:rPr>
          <w:rFonts w:ascii="Times New Roman" w:hAnsi="Times New Roman"/>
          <w:szCs w:val="24"/>
        </w:rPr>
        <w:t xml:space="preserve"> data do acidente, nos demais casos.</w:t>
      </w:r>
    </w:p>
    <w:p w:rsidR="00826326" w:rsidRPr="00943C07" w:rsidRDefault="00826326">
      <w:pPr>
        <w:autoSpaceDE w:val="0"/>
        <w:autoSpaceDN w:val="0"/>
        <w:adjustRightInd w:val="0"/>
        <w:ind w:firstLine="1701"/>
        <w:rPr>
          <w:rFonts w:ascii="Arial Narrow" w:hAnsi="Arial Narrow"/>
        </w:rPr>
      </w:pPr>
      <w:r w:rsidRPr="00943C07">
        <w:rPr>
          <w:rFonts w:ascii="Arial Narrow" w:eastAsia="Arial Unicode MS" w:hAnsi="Arial Narrow"/>
        </w:rPr>
        <w:tab/>
      </w:r>
      <w:bookmarkStart w:id="454" w:name="_Toc119729260"/>
      <w:bookmarkStart w:id="455" w:name="_Toc119729509"/>
      <w:bookmarkStart w:id="456" w:name="_Toc120600436"/>
      <w:bookmarkStart w:id="457" w:name="_Toc120600679"/>
      <w:bookmarkStart w:id="458" w:name="_Toc132186396"/>
      <w:bookmarkStart w:id="459" w:name="_Toc132191220"/>
      <w:bookmarkStart w:id="460" w:name="_Toc132191677"/>
      <w:bookmarkStart w:id="461" w:name="_Toc140639929"/>
      <w:bookmarkStart w:id="462" w:name="_Toc140640168"/>
      <w:bookmarkStart w:id="463" w:name="_Toc140640404"/>
      <w:bookmarkStart w:id="464" w:name="_Toc140649514"/>
    </w:p>
    <w:p w:rsidR="00826326" w:rsidRPr="00943C07" w:rsidRDefault="00826326" w:rsidP="00CB31AC">
      <w:pPr>
        <w:pStyle w:val="Ttulo3"/>
        <w:ind w:firstLine="0"/>
        <w:rPr>
          <w:i w:val="0"/>
        </w:rPr>
      </w:pPr>
      <w:r w:rsidRPr="00943C07">
        <w:rPr>
          <w:i w:val="0"/>
        </w:rPr>
        <w:t>Seção III</w:t>
      </w:r>
      <w:bookmarkEnd w:id="454"/>
      <w:bookmarkEnd w:id="455"/>
      <w:bookmarkEnd w:id="456"/>
      <w:bookmarkEnd w:id="457"/>
      <w:bookmarkEnd w:id="458"/>
      <w:bookmarkEnd w:id="459"/>
      <w:bookmarkEnd w:id="460"/>
      <w:bookmarkEnd w:id="461"/>
      <w:bookmarkEnd w:id="462"/>
      <w:bookmarkEnd w:id="463"/>
      <w:bookmarkEnd w:id="464"/>
    </w:p>
    <w:p w:rsidR="00826326" w:rsidRPr="00943C07" w:rsidRDefault="00826326" w:rsidP="00CB31AC">
      <w:pPr>
        <w:pStyle w:val="Ttulo3"/>
        <w:ind w:firstLine="0"/>
        <w:rPr>
          <w:i w:val="0"/>
        </w:rPr>
      </w:pPr>
      <w:bookmarkStart w:id="465" w:name="_Toc119729261"/>
      <w:bookmarkStart w:id="466" w:name="_Toc119729510"/>
      <w:bookmarkStart w:id="467" w:name="_Toc120600437"/>
      <w:bookmarkStart w:id="468" w:name="_Toc120600680"/>
      <w:bookmarkStart w:id="469" w:name="_Toc132186397"/>
      <w:bookmarkStart w:id="470" w:name="_Toc132191221"/>
      <w:bookmarkStart w:id="471" w:name="_Toc132191678"/>
      <w:bookmarkStart w:id="472" w:name="_Toc140639930"/>
      <w:bookmarkStart w:id="473" w:name="_Toc140640169"/>
      <w:bookmarkStart w:id="474" w:name="_Toc140640405"/>
      <w:bookmarkStart w:id="475" w:name="_Toc140649515"/>
      <w:r w:rsidRPr="00943C07">
        <w:rPr>
          <w:i w:val="0"/>
        </w:rPr>
        <w:t>Da Licença para Tratamento de Saúde</w:t>
      </w:r>
      <w:bookmarkEnd w:id="465"/>
      <w:bookmarkEnd w:id="466"/>
      <w:bookmarkEnd w:id="467"/>
      <w:bookmarkEnd w:id="468"/>
      <w:bookmarkEnd w:id="469"/>
      <w:bookmarkEnd w:id="470"/>
      <w:bookmarkEnd w:id="471"/>
      <w:bookmarkEnd w:id="472"/>
      <w:bookmarkEnd w:id="473"/>
      <w:bookmarkEnd w:id="474"/>
      <w:bookmarkEnd w:id="475"/>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licença para tratamento de saúde é o afastamento do servidor do exercício de seu cargo ou função, por motivo de doença de origem ocupacional, não decorrente de acidente de trabalho e será concedida a pedido ou de ofício.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Nos dois casos previstos no caput deste artigo, é indispensável </w:t>
      </w:r>
      <w:proofErr w:type="gramStart"/>
      <w:r w:rsidR="00826326" w:rsidRPr="00943C07">
        <w:rPr>
          <w:rFonts w:eastAsia="Arial Unicode MS"/>
        </w:rPr>
        <w:t>a</w:t>
      </w:r>
      <w:proofErr w:type="gramEnd"/>
      <w:r w:rsidR="00826326" w:rsidRPr="00943C07">
        <w:rPr>
          <w:rFonts w:eastAsia="Arial Unicode MS"/>
        </w:rPr>
        <w:t xml:space="preserve"> inspeção médica através de profissional da área responsável pela saúde e segurança no trabalho e, deverá realizar-se nas dependências administrativas destinadas para tal e, sempre que necessário, na residência do servidor ou no estabelecimento hospitalar onde se encontrar internado.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recusa à inspeção médica é passível de sanção disciplinar do servidor, impossibilita a homologação da licença e implica na transformação das ausências em faltas injustificadas.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Os conceitos de doença de origem ocupacional, para os efeitos deste Capítulo, serão os adotados pela legislação federal vigente à época da doença contraída.</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Os benefícios previstos nesta Seção deverão ser pleiteados a pedido, mediante apresentação do laudo médico.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Para a licença de até 60 (sessenta) dias, as inspeções deverão ser feitas por médicos oficiais e, na falta destes, será expedido atestado por médico particular devidamente identificado.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No caso de atestado expedido por médico particular, o atestado somente produzirá efeitos depois de homologado pela Administração Municipal, através da área responsável pela saúde e segurança no trabalho da Prefeitura Municipal.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Nos casos de licenças superiores a 15 (quinze) dias, o médico perito poderá optar pela concessão parcial da licença por período especificado, com obrigatoriedade de retorno do funcionário para nova avaliação findo o mesmo, quando será definido se a continuidade ou não da licença.</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Em caso de não ser homologada a licença, o servidor será obrigado a reassumir o exercício do cargo, sendo considerados como ausências justificadas os dias em que deixou de </w:t>
      </w:r>
      <w:r w:rsidR="00826326" w:rsidRPr="00943C07">
        <w:rPr>
          <w:rFonts w:eastAsia="Arial Unicode MS"/>
        </w:rPr>
        <w:lastRenderedPageBreak/>
        <w:t>comparecer ao serviço, até o conhecimento da negativa, por esse motivo, ficando caracterizada a responsabilidade do médico atestante.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O servidor que não cumprir as determinações que regulamentam a inspeção médica, impedindo que esta se dê em tempo hábil, previamente estabelecido, incorrerá na perda dos dias previstos, como passíveis de serem homologados pela perícia médica, enquanto esta não se efetuar.</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auxílio-doença consiste em renda mensal correspondente à integralidade da remuneração do participante, sendo devido a contar do 15º (décimo quinto) dia do afastamento a este título.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Se o servidor afastar-se do trabalho durante sessenta dias por motivo de doença, retornando à atividade no sexagésimo primeiro dia, e se dela voltar a se afastar pela mesma doença, dentro de 60 (sessenta) dias desse retorno, fará jus ao auxílio-doença a partir da data do novo afastamento.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revisão da licença passa para a competência do Regime Previdenciário.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CB31AC">
      <w:pPr>
        <w:pStyle w:val="Ttulo3"/>
        <w:ind w:firstLine="0"/>
        <w:rPr>
          <w:i w:val="0"/>
        </w:rPr>
      </w:pPr>
      <w:bookmarkStart w:id="476" w:name="_Toc119729262"/>
      <w:bookmarkStart w:id="477" w:name="_Toc119729511"/>
      <w:bookmarkStart w:id="478" w:name="_Toc120600438"/>
      <w:bookmarkStart w:id="479" w:name="_Toc120600681"/>
      <w:bookmarkStart w:id="480" w:name="_Toc132186398"/>
      <w:bookmarkStart w:id="481" w:name="_Toc132191222"/>
      <w:bookmarkStart w:id="482" w:name="_Toc132191679"/>
      <w:bookmarkStart w:id="483" w:name="_Toc140639931"/>
      <w:bookmarkStart w:id="484" w:name="_Toc140640170"/>
      <w:bookmarkStart w:id="485" w:name="_Toc140640406"/>
      <w:bookmarkStart w:id="486" w:name="_Toc140649516"/>
      <w:r w:rsidRPr="00943C07">
        <w:rPr>
          <w:i w:val="0"/>
        </w:rPr>
        <w:t>Seção IV</w:t>
      </w:r>
      <w:bookmarkEnd w:id="476"/>
      <w:bookmarkEnd w:id="477"/>
      <w:bookmarkEnd w:id="478"/>
      <w:bookmarkEnd w:id="479"/>
      <w:bookmarkEnd w:id="480"/>
      <w:bookmarkEnd w:id="481"/>
      <w:bookmarkEnd w:id="482"/>
      <w:bookmarkEnd w:id="483"/>
      <w:bookmarkEnd w:id="484"/>
      <w:bookmarkEnd w:id="485"/>
      <w:bookmarkEnd w:id="486"/>
    </w:p>
    <w:p w:rsidR="00826326" w:rsidRPr="00943C07" w:rsidRDefault="00826326" w:rsidP="00CB31AC">
      <w:pPr>
        <w:pStyle w:val="Ttulo3"/>
        <w:ind w:firstLine="0"/>
        <w:rPr>
          <w:i w:val="0"/>
        </w:rPr>
      </w:pPr>
      <w:bookmarkStart w:id="487" w:name="_Toc119729263"/>
      <w:bookmarkStart w:id="488" w:name="_Toc119729512"/>
      <w:bookmarkStart w:id="489" w:name="_Toc120600439"/>
      <w:bookmarkStart w:id="490" w:name="_Toc120600682"/>
      <w:bookmarkStart w:id="491" w:name="_Toc132186399"/>
      <w:bookmarkStart w:id="492" w:name="_Toc132191223"/>
      <w:bookmarkStart w:id="493" w:name="_Toc132191680"/>
      <w:bookmarkStart w:id="494" w:name="_Toc140639932"/>
      <w:bookmarkStart w:id="495" w:name="_Toc140640171"/>
      <w:bookmarkStart w:id="496" w:name="_Toc140640407"/>
      <w:bookmarkStart w:id="497" w:name="_Toc140649517"/>
      <w:r w:rsidRPr="00943C07">
        <w:rPr>
          <w:i w:val="0"/>
        </w:rPr>
        <w:t>Da Licença por Motivo de Doença em Pessoa da Família</w:t>
      </w:r>
    </w:p>
    <w:bookmarkEnd w:id="487"/>
    <w:bookmarkEnd w:id="488"/>
    <w:bookmarkEnd w:id="489"/>
    <w:bookmarkEnd w:id="490"/>
    <w:bookmarkEnd w:id="491"/>
    <w:bookmarkEnd w:id="492"/>
    <w:bookmarkEnd w:id="493"/>
    <w:bookmarkEnd w:id="494"/>
    <w:bookmarkEnd w:id="495"/>
    <w:bookmarkEnd w:id="496"/>
    <w:bookmarkEnd w:id="497"/>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Poderá ser concedida licença ao servidor efetivo por motivo de doença em pessoa da família, mediante comprovação por Junta Médica Oficial, compreendendo cônjuge ou companheiro, padrasto ou madrasta, ascendente, descendente, enteado, menor </w:t>
      </w:r>
      <w:proofErr w:type="gramStart"/>
      <w:r w:rsidRPr="00943C07">
        <w:rPr>
          <w:rFonts w:eastAsia="Arial Unicode MS"/>
        </w:rPr>
        <w:t>sob guarda</w:t>
      </w:r>
      <w:proofErr w:type="gramEnd"/>
      <w:r w:rsidRPr="00943C07">
        <w:rPr>
          <w:rFonts w:eastAsia="Arial Unicode MS"/>
        </w:rPr>
        <w:t xml:space="preserve">, tutela ou adoção e colateral </w:t>
      </w:r>
      <w:proofErr w:type="spellStart"/>
      <w:r w:rsidRPr="00943C07">
        <w:rPr>
          <w:rFonts w:eastAsia="Arial Unicode MS"/>
        </w:rPr>
        <w:t>consangüíneo</w:t>
      </w:r>
      <w:proofErr w:type="spellEnd"/>
      <w:r w:rsidRPr="00943C07">
        <w:rPr>
          <w:rFonts w:eastAsia="Arial Unicode MS"/>
        </w:rPr>
        <w:t>.</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No laudo médico deverá constar:</w:t>
      </w:r>
    </w:p>
    <w:p w:rsidR="00826326" w:rsidRPr="00943C07" w:rsidRDefault="00716523" w:rsidP="004663AF">
      <w:pPr>
        <w:pStyle w:val="Corpodetexto31"/>
        <w:numPr>
          <w:ilvl w:val="0"/>
          <w:numId w:val="46"/>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nome</w:t>
      </w:r>
      <w:proofErr w:type="gramEnd"/>
      <w:r w:rsidR="00826326" w:rsidRPr="00943C07">
        <w:rPr>
          <w:rFonts w:ascii="Times New Roman" w:hAnsi="Times New Roman"/>
          <w:szCs w:val="24"/>
        </w:rPr>
        <w:t xml:space="preserve"> completo do servidor;</w:t>
      </w:r>
    </w:p>
    <w:p w:rsidR="00826326" w:rsidRPr="00943C07" w:rsidRDefault="00716523" w:rsidP="004663AF">
      <w:pPr>
        <w:pStyle w:val="Corpodetexto31"/>
        <w:numPr>
          <w:ilvl w:val="0"/>
          <w:numId w:val="46"/>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identificação</w:t>
      </w:r>
      <w:proofErr w:type="gramEnd"/>
      <w:r w:rsidR="00826326" w:rsidRPr="00943C07">
        <w:rPr>
          <w:rFonts w:ascii="Times New Roman" w:hAnsi="Times New Roman"/>
          <w:szCs w:val="24"/>
        </w:rPr>
        <w:t xml:space="preserve"> única;</w:t>
      </w:r>
    </w:p>
    <w:p w:rsidR="00826326" w:rsidRPr="00943C07" w:rsidRDefault="00716523" w:rsidP="004663AF">
      <w:pPr>
        <w:pStyle w:val="Corpodetexto31"/>
        <w:numPr>
          <w:ilvl w:val="0"/>
          <w:numId w:val="46"/>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categoria</w:t>
      </w:r>
      <w:proofErr w:type="gramEnd"/>
      <w:r w:rsidR="00826326" w:rsidRPr="00943C07">
        <w:rPr>
          <w:rFonts w:ascii="Times New Roman" w:hAnsi="Times New Roman"/>
          <w:szCs w:val="24"/>
        </w:rPr>
        <w:t xml:space="preserve"> funcional;</w:t>
      </w:r>
    </w:p>
    <w:p w:rsidR="00826326" w:rsidRPr="00943C07" w:rsidRDefault="00826326" w:rsidP="004663AF">
      <w:pPr>
        <w:pStyle w:val="Corpodetexto31"/>
        <w:numPr>
          <w:ilvl w:val="0"/>
          <w:numId w:val="4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local</w:t>
      </w:r>
      <w:proofErr w:type="gramEnd"/>
      <w:r w:rsidRPr="00943C07">
        <w:rPr>
          <w:rFonts w:ascii="Times New Roman" w:hAnsi="Times New Roman"/>
          <w:szCs w:val="24"/>
        </w:rPr>
        <w:t xml:space="preserve"> de trabalho;</w:t>
      </w:r>
    </w:p>
    <w:p w:rsidR="00826326" w:rsidRPr="00943C07" w:rsidRDefault="00826326" w:rsidP="004663AF">
      <w:pPr>
        <w:pStyle w:val="Corpodetexto31"/>
        <w:numPr>
          <w:ilvl w:val="0"/>
          <w:numId w:val="4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data</w:t>
      </w:r>
      <w:proofErr w:type="gramEnd"/>
      <w:r w:rsidRPr="00943C07">
        <w:rPr>
          <w:rFonts w:ascii="Times New Roman" w:hAnsi="Times New Roman"/>
          <w:szCs w:val="24"/>
        </w:rPr>
        <w:t xml:space="preserve"> a partir da qual estará ausente;</w:t>
      </w:r>
    </w:p>
    <w:p w:rsidR="00826326" w:rsidRPr="00943C07" w:rsidRDefault="00826326" w:rsidP="004663AF">
      <w:pPr>
        <w:pStyle w:val="Corpodetexto31"/>
        <w:numPr>
          <w:ilvl w:val="0"/>
          <w:numId w:val="4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nome</w:t>
      </w:r>
      <w:proofErr w:type="gramEnd"/>
      <w:r w:rsidRPr="00943C07">
        <w:rPr>
          <w:rFonts w:ascii="Times New Roman" w:hAnsi="Times New Roman"/>
          <w:szCs w:val="24"/>
        </w:rPr>
        <w:t xml:space="preserve"> completo do familiar;</w:t>
      </w:r>
    </w:p>
    <w:p w:rsidR="00826326" w:rsidRPr="00943C07" w:rsidRDefault="00826326" w:rsidP="004663AF">
      <w:pPr>
        <w:pStyle w:val="Corpodetexto31"/>
        <w:numPr>
          <w:ilvl w:val="0"/>
          <w:numId w:val="4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grau</w:t>
      </w:r>
      <w:proofErr w:type="gramEnd"/>
      <w:r w:rsidRPr="00943C07">
        <w:rPr>
          <w:rFonts w:ascii="Times New Roman" w:hAnsi="Times New Roman"/>
          <w:szCs w:val="24"/>
        </w:rPr>
        <w:t xml:space="preserve"> de parentesco;</w:t>
      </w:r>
    </w:p>
    <w:p w:rsidR="00826326" w:rsidRPr="00943C07" w:rsidRDefault="00826326" w:rsidP="004663AF">
      <w:pPr>
        <w:pStyle w:val="Corpodetexto31"/>
        <w:numPr>
          <w:ilvl w:val="0"/>
          <w:numId w:val="4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condições</w:t>
      </w:r>
      <w:proofErr w:type="gramEnd"/>
      <w:r w:rsidRPr="00943C07">
        <w:rPr>
          <w:rFonts w:ascii="Times New Roman" w:hAnsi="Times New Roman"/>
          <w:szCs w:val="24"/>
        </w:rPr>
        <w:t xml:space="preserve"> da assistência direta a ser prestada ao familiar.</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benefício previsto nesta seção deverá ser pleiteado a pedido, mediante apresentação do laudo médico.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licença somente será deferida se a assistência direta do servidor for indispensável e não puder ser prestada simultaneamente com o exercício do cargo ou mediante compensação de horário.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acompanhamento da licença por motivo de doença de pessoa da família será realizado pela Assistente Social do Município.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Se constatado desvio de finalidade da licença, será instaurado processo de sindicância administrativa para apurar as responsabilidades do servidor, podendo o mesmo perder a licença concedida.</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licença por motivo de doença em pessoa da família será concedida na seguinte conformidade:</w:t>
      </w:r>
    </w:p>
    <w:p w:rsidR="00826326" w:rsidRPr="00943C07" w:rsidRDefault="00716523" w:rsidP="004663AF">
      <w:pPr>
        <w:pStyle w:val="Corpodetexto31"/>
        <w:numPr>
          <w:ilvl w:val="0"/>
          <w:numId w:val="47"/>
        </w:numPr>
        <w:tabs>
          <w:tab w:val="clear" w:pos="1418"/>
          <w:tab w:val="clear" w:pos="2268"/>
        </w:tabs>
        <w:ind w:left="2160"/>
        <w:rPr>
          <w:rFonts w:ascii="Times New Roman" w:hAnsi="Times New Roman"/>
          <w:szCs w:val="24"/>
        </w:rPr>
      </w:pPr>
      <w:r w:rsidRPr="00943C07">
        <w:rPr>
          <w:rFonts w:ascii="Times New Roman" w:hAnsi="Times New Roman"/>
          <w:szCs w:val="24"/>
        </w:rPr>
        <w:lastRenderedPageBreak/>
        <w:t xml:space="preserve"> </w:t>
      </w:r>
      <w:proofErr w:type="gramStart"/>
      <w:r w:rsidR="00826326" w:rsidRPr="00943C07">
        <w:rPr>
          <w:rFonts w:ascii="Times New Roman" w:hAnsi="Times New Roman"/>
          <w:szCs w:val="24"/>
        </w:rPr>
        <w:t>até</w:t>
      </w:r>
      <w:proofErr w:type="gramEnd"/>
      <w:r w:rsidR="00826326" w:rsidRPr="00943C07">
        <w:rPr>
          <w:rFonts w:ascii="Times New Roman" w:hAnsi="Times New Roman"/>
          <w:szCs w:val="24"/>
        </w:rPr>
        <w:t xml:space="preserve"> 30 (trinta) dias com vencimentos integrais;</w:t>
      </w:r>
    </w:p>
    <w:p w:rsidR="00826326" w:rsidRPr="00943C07" w:rsidRDefault="00716523" w:rsidP="004663AF">
      <w:pPr>
        <w:pStyle w:val="Corpodetexto31"/>
        <w:numPr>
          <w:ilvl w:val="0"/>
          <w:numId w:val="47"/>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de</w:t>
      </w:r>
      <w:proofErr w:type="gramEnd"/>
      <w:r w:rsidR="00826326" w:rsidRPr="00943C07">
        <w:rPr>
          <w:rFonts w:ascii="Times New Roman" w:hAnsi="Times New Roman"/>
          <w:szCs w:val="24"/>
        </w:rPr>
        <w:t xml:space="preserve"> 30 (trinta) e um a sessenta dias com dois terços dos vencimentos integrais;</w:t>
      </w:r>
    </w:p>
    <w:p w:rsidR="00826326" w:rsidRPr="00943C07" w:rsidRDefault="00716523" w:rsidP="004663AF">
      <w:pPr>
        <w:pStyle w:val="Corpodetexto31"/>
        <w:numPr>
          <w:ilvl w:val="0"/>
          <w:numId w:val="47"/>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de</w:t>
      </w:r>
      <w:proofErr w:type="gramEnd"/>
      <w:r w:rsidR="00826326" w:rsidRPr="00943C07">
        <w:rPr>
          <w:rFonts w:ascii="Times New Roman" w:hAnsi="Times New Roman"/>
          <w:szCs w:val="24"/>
        </w:rPr>
        <w:t xml:space="preserve"> 61 (sessenta e um) a cento e vinte dias com um terço dos vencimentos integrais;</w:t>
      </w:r>
    </w:p>
    <w:p w:rsidR="00826326" w:rsidRPr="00943C07" w:rsidRDefault="00826326" w:rsidP="004663AF">
      <w:pPr>
        <w:pStyle w:val="Corpodetexto31"/>
        <w:numPr>
          <w:ilvl w:val="0"/>
          <w:numId w:val="4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com</w:t>
      </w:r>
      <w:proofErr w:type="gramEnd"/>
      <w:r w:rsidRPr="00943C07">
        <w:rPr>
          <w:rFonts w:ascii="Times New Roman" w:hAnsi="Times New Roman"/>
          <w:szCs w:val="24"/>
        </w:rPr>
        <w:t xml:space="preserve"> mais de 120 (cento e vinte) dias sem remuneração.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3"/>
        <w:ind w:firstLine="0"/>
        <w:rPr>
          <w:i w:val="0"/>
        </w:rPr>
      </w:pPr>
      <w:bookmarkStart w:id="498" w:name="_Toc119729264"/>
      <w:bookmarkStart w:id="499" w:name="_Toc119729513"/>
      <w:bookmarkStart w:id="500" w:name="_Toc120600440"/>
      <w:bookmarkStart w:id="501" w:name="_Toc120600683"/>
      <w:bookmarkStart w:id="502" w:name="_Toc132186400"/>
      <w:bookmarkStart w:id="503" w:name="_Toc132191224"/>
      <w:bookmarkStart w:id="504" w:name="_Toc132191681"/>
      <w:bookmarkStart w:id="505" w:name="_Toc140639933"/>
      <w:bookmarkStart w:id="506" w:name="_Toc140640172"/>
      <w:bookmarkStart w:id="507" w:name="_Toc140640408"/>
      <w:bookmarkStart w:id="508" w:name="_Toc140649518"/>
      <w:r w:rsidRPr="00943C07">
        <w:rPr>
          <w:i w:val="0"/>
        </w:rPr>
        <w:t>Seção V</w:t>
      </w:r>
      <w:bookmarkEnd w:id="498"/>
      <w:bookmarkEnd w:id="499"/>
      <w:bookmarkEnd w:id="500"/>
      <w:bookmarkEnd w:id="501"/>
      <w:bookmarkEnd w:id="502"/>
      <w:bookmarkEnd w:id="503"/>
      <w:bookmarkEnd w:id="504"/>
      <w:bookmarkEnd w:id="505"/>
      <w:bookmarkEnd w:id="506"/>
      <w:bookmarkEnd w:id="507"/>
      <w:bookmarkEnd w:id="508"/>
    </w:p>
    <w:p w:rsidR="00826326" w:rsidRPr="00943C07" w:rsidRDefault="00826326" w:rsidP="00CB31AC">
      <w:pPr>
        <w:pStyle w:val="Ttulo3"/>
        <w:ind w:firstLine="0"/>
        <w:rPr>
          <w:i w:val="0"/>
        </w:rPr>
      </w:pPr>
      <w:bookmarkStart w:id="509" w:name="_Toc119729265"/>
      <w:bookmarkStart w:id="510" w:name="_Toc119729514"/>
      <w:bookmarkStart w:id="511" w:name="_Toc120600441"/>
      <w:bookmarkStart w:id="512" w:name="_Toc120600684"/>
      <w:bookmarkStart w:id="513" w:name="_Toc132186401"/>
      <w:bookmarkStart w:id="514" w:name="_Toc132191225"/>
      <w:bookmarkStart w:id="515" w:name="_Toc132191682"/>
      <w:bookmarkStart w:id="516" w:name="_Toc140639934"/>
      <w:bookmarkStart w:id="517" w:name="_Toc140640173"/>
      <w:bookmarkStart w:id="518" w:name="_Toc140640409"/>
      <w:bookmarkStart w:id="519" w:name="_Toc140649519"/>
      <w:r w:rsidRPr="00943C07">
        <w:rPr>
          <w:i w:val="0"/>
        </w:rPr>
        <w:t>Da Licença à Gestante</w:t>
      </w:r>
    </w:p>
    <w:bookmarkEnd w:id="509"/>
    <w:bookmarkEnd w:id="510"/>
    <w:bookmarkEnd w:id="511"/>
    <w:bookmarkEnd w:id="512"/>
    <w:bookmarkEnd w:id="513"/>
    <w:bookmarkEnd w:id="514"/>
    <w:bookmarkEnd w:id="515"/>
    <w:bookmarkEnd w:id="516"/>
    <w:bookmarkEnd w:id="517"/>
    <w:bookmarkEnd w:id="518"/>
    <w:bookmarkEnd w:id="519"/>
    <w:p w:rsidR="00826326" w:rsidRPr="00943C07" w:rsidRDefault="00826326">
      <w:pPr>
        <w:autoSpaceDE w:val="0"/>
        <w:autoSpaceDN w:val="0"/>
        <w:adjustRightInd w:val="0"/>
        <w:ind w:firstLine="1701"/>
        <w:rPr>
          <w:rFonts w:ascii="Arial Narrow" w:eastAsia="Arial Unicode MS" w:hAnsi="Arial Narrow"/>
          <w:b/>
          <w:bCs/>
        </w:rPr>
      </w:pPr>
    </w:p>
    <w:p w:rsidR="008123C4" w:rsidRPr="00943C07" w:rsidRDefault="00826326" w:rsidP="008123C4">
      <w:pPr>
        <w:numPr>
          <w:ilvl w:val="0"/>
          <w:numId w:val="4"/>
        </w:numPr>
        <w:tabs>
          <w:tab w:val="left" w:pos="1843"/>
        </w:tabs>
        <w:ind w:left="0" w:firstLine="1767"/>
        <w:rPr>
          <w:rFonts w:eastAsia="Arial Unicode MS"/>
        </w:rPr>
      </w:pPr>
      <w:r w:rsidRPr="00943C07">
        <w:rPr>
          <w:rFonts w:eastAsia="Arial Unicode MS"/>
        </w:rPr>
        <w:t>À servidora gestante será concedida licença por 120 (cento e vinte) dias, com remuneração garantida pelo salário-maternidade previsto no regime de previdência ao qual estiver vinculado.</w:t>
      </w:r>
      <w:r w:rsidR="008123C4" w:rsidRPr="00943C07">
        <w:rPr>
          <w:rFonts w:eastAsia="Arial Unicode MS"/>
        </w:rPr>
        <w:t xml:space="preserve"> Será concedida à servidora gestante prorrogação da Licença Maternidade, prevista na Constituição Federal,</w:t>
      </w:r>
      <w:r w:rsidR="008123C4" w:rsidRPr="00943C07">
        <w:t xml:space="preserve"> </w:t>
      </w:r>
      <w:r w:rsidR="008123C4" w:rsidRPr="00943C07">
        <w:rPr>
          <w:rFonts w:eastAsia="Arial Unicode MS"/>
        </w:rPr>
        <w:t xml:space="preserve">em conformidade com a Lei Federal </w:t>
      </w:r>
      <w:proofErr w:type="spellStart"/>
      <w:r w:rsidR="008123C4" w:rsidRPr="00943C07">
        <w:rPr>
          <w:rFonts w:eastAsia="Arial Unicode MS"/>
        </w:rPr>
        <w:t>n.°</w:t>
      </w:r>
      <w:proofErr w:type="spellEnd"/>
      <w:r w:rsidR="008123C4" w:rsidRPr="00943C07">
        <w:rPr>
          <w:rFonts w:eastAsia="Arial Unicode MS"/>
        </w:rPr>
        <w:t xml:space="preserve"> 11.770/2008, por 60(sessenta) dias, desde que seja solicitada por meio de requerimento.</w:t>
      </w:r>
    </w:p>
    <w:p w:rsidR="008123C4" w:rsidRPr="00943C07" w:rsidRDefault="008123C4" w:rsidP="008123C4">
      <w:pPr>
        <w:tabs>
          <w:tab w:val="left" w:pos="1843"/>
        </w:tabs>
        <w:ind w:left="2138" w:firstLine="0"/>
        <w:rPr>
          <w:rFonts w:eastAsia="Arial Unicode MS"/>
        </w:rPr>
      </w:pP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Durante o período de percepção do salário-maternidade o pagamento da remuneração da servidora fica suspenso até o retorno da servidora à atividade.</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As regras e os mecanismos de concessão desta licença são os constantes do regime de previdência ao qual o servidor estiver vinculado.</w:t>
      </w:r>
      <w:r w:rsidR="002B36B7" w:rsidRPr="00943C07">
        <w:rPr>
          <w:rFonts w:eastAsia="Arial Unicode MS"/>
        </w:rPr>
        <w:t xml:space="preserve"> </w:t>
      </w:r>
    </w:p>
    <w:p w:rsidR="002B36B7" w:rsidRPr="00943C07" w:rsidRDefault="002B36B7" w:rsidP="00944C8D">
      <w:pPr>
        <w:tabs>
          <w:tab w:val="left" w:pos="0"/>
          <w:tab w:val="left" w:pos="1134"/>
        </w:tabs>
        <w:ind w:firstLine="993"/>
        <w:rPr>
          <w:rFonts w:eastAsia="Arial Unicode MS"/>
        </w:rPr>
      </w:pP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benefício previsto nesta seção deverá ser pleiteado a pedido, mediante apresentação do laudo médico.</w:t>
      </w:r>
    </w:p>
    <w:p w:rsidR="008123C4" w:rsidRPr="00943C07" w:rsidRDefault="008123C4" w:rsidP="008123C4">
      <w:pPr>
        <w:tabs>
          <w:tab w:val="left" w:pos="0"/>
          <w:tab w:val="left" w:pos="1134"/>
        </w:tabs>
        <w:ind w:firstLine="993"/>
        <w:rPr>
          <w:rFonts w:eastAsia="Arial Unicode MS"/>
        </w:rPr>
      </w:pPr>
      <w:r w:rsidRPr="00943C07">
        <w:rPr>
          <w:rFonts w:eastAsia="Arial Unicode MS"/>
          <w:b/>
        </w:rPr>
        <w:t>§ 4°</w:t>
      </w:r>
      <w:r w:rsidRPr="00943C07">
        <w:rPr>
          <w:rFonts w:eastAsia="Arial Unicode MS"/>
        </w:rPr>
        <w:t>. Considera-se que a prorrogação é extensiva também aos casos de adoções.</w:t>
      </w:r>
    </w:p>
    <w:p w:rsidR="008123C4" w:rsidRPr="00943C07" w:rsidRDefault="008123C4" w:rsidP="008123C4">
      <w:pPr>
        <w:tabs>
          <w:tab w:val="left" w:pos="0"/>
          <w:tab w:val="left" w:pos="1134"/>
        </w:tabs>
        <w:ind w:firstLine="993"/>
        <w:rPr>
          <w:rFonts w:eastAsia="Arial Unicode MS"/>
        </w:rPr>
      </w:pPr>
      <w:r w:rsidRPr="00943C07">
        <w:rPr>
          <w:rFonts w:eastAsia="Arial Unicode MS"/>
          <w:b/>
        </w:rPr>
        <w:t>§ 5°.</w:t>
      </w:r>
      <w:r w:rsidRPr="00943C07">
        <w:rPr>
          <w:rFonts w:eastAsia="Arial Unicode MS"/>
        </w:rPr>
        <w:t xml:space="preserve"> As servidoras que no ato da sanção desta Lei estiverem em gozo de Licença Maternidade, terão o prazo de 30 dias para solicitarem a prorrogação por meio de requerimento.</w:t>
      </w:r>
    </w:p>
    <w:p w:rsidR="00826326" w:rsidRPr="00943C07" w:rsidRDefault="00826326" w:rsidP="00944C8D">
      <w:pPr>
        <w:tabs>
          <w:tab w:val="left" w:pos="0"/>
          <w:tab w:val="left" w:pos="1134"/>
        </w:tabs>
        <w:ind w:firstLine="993"/>
        <w:rPr>
          <w:rFonts w:eastAsia="Arial Unicode MS"/>
        </w:rPr>
      </w:pPr>
      <w:r w:rsidRPr="00943C07">
        <w:rPr>
          <w:rFonts w:eastAsia="Arial Unicode MS"/>
        </w:rPr>
        <w:tab/>
      </w:r>
    </w:p>
    <w:p w:rsidR="00826326" w:rsidRPr="00943C07" w:rsidRDefault="00826326" w:rsidP="00CB31AC">
      <w:pPr>
        <w:pStyle w:val="Ttulo3"/>
        <w:ind w:firstLine="0"/>
        <w:rPr>
          <w:i w:val="0"/>
        </w:rPr>
      </w:pPr>
      <w:bookmarkStart w:id="520" w:name="_Toc119729266"/>
      <w:bookmarkStart w:id="521" w:name="_Toc119729515"/>
      <w:bookmarkStart w:id="522" w:name="_Toc120600442"/>
      <w:bookmarkStart w:id="523" w:name="_Toc120600685"/>
      <w:bookmarkStart w:id="524" w:name="_Toc132186402"/>
      <w:bookmarkStart w:id="525" w:name="_Toc132191226"/>
      <w:bookmarkStart w:id="526" w:name="_Toc132191683"/>
      <w:bookmarkStart w:id="527" w:name="_Toc140639935"/>
      <w:bookmarkStart w:id="528" w:name="_Toc140640174"/>
      <w:bookmarkStart w:id="529" w:name="_Toc140640410"/>
      <w:bookmarkStart w:id="530" w:name="_Toc140649520"/>
      <w:proofErr w:type="gramStart"/>
      <w:r w:rsidRPr="00943C07">
        <w:rPr>
          <w:i w:val="0"/>
        </w:rPr>
        <w:t>Seção VI</w:t>
      </w:r>
      <w:bookmarkEnd w:id="520"/>
      <w:bookmarkEnd w:id="521"/>
      <w:bookmarkEnd w:id="522"/>
      <w:bookmarkEnd w:id="523"/>
      <w:bookmarkEnd w:id="524"/>
      <w:bookmarkEnd w:id="525"/>
      <w:bookmarkEnd w:id="526"/>
      <w:bookmarkEnd w:id="527"/>
      <w:bookmarkEnd w:id="528"/>
      <w:bookmarkEnd w:id="529"/>
      <w:bookmarkEnd w:id="530"/>
      <w:proofErr w:type="gramEnd"/>
    </w:p>
    <w:p w:rsidR="00826326" w:rsidRPr="00943C07" w:rsidRDefault="00826326" w:rsidP="00CB31AC">
      <w:pPr>
        <w:pStyle w:val="Ttulo3"/>
        <w:ind w:firstLine="0"/>
        <w:rPr>
          <w:i w:val="0"/>
        </w:rPr>
      </w:pPr>
      <w:bookmarkStart w:id="531" w:name="_Toc119729267"/>
      <w:bookmarkStart w:id="532" w:name="_Toc119729516"/>
      <w:bookmarkStart w:id="533" w:name="_Toc120600443"/>
      <w:bookmarkStart w:id="534" w:name="_Toc120600686"/>
      <w:bookmarkStart w:id="535" w:name="_Toc132186403"/>
      <w:bookmarkStart w:id="536" w:name="_Toc132191227"/>
      <w:bookmarkStart w:id="537" w:name="_Toc132191684"/>
      <w:bookmarkStart w:id="538" w:name="_Toc140639936"/>
      <w:bookmarkStart w:id="539" w:name="_Toc140640175"/>
      <w:bookmarkStart w:id="540" w:name="_Toc140640411"/>
      <w:bookmarkStart w:id="541" w:name="_Toc140649521"/>
      <w:r w:rsidRPr="00943C07">
        <w:rPr>
          <w:i w:val="0"/>
        </w:rPr>
        <w:t>Da Licença-Adotante</w:t>
      </w:r>
    </w:p>
    <w:bookmarkEnd w:id="531"/>
    <w:bookmarkEnd w:id="532"/>
    <w:bookmarkEnd w:id="533"/>
    <w:bookmarkEnd w:id="534"/>
    <w:bookmarkEnd w:id="535"/>
    <w:bookmarkEnd w:id="536"/>
    <w:bookmarkEnd w:id="537"/>
    <w:bookmarkEnd w:id="538"/>
    <w:bookmarkEnd w:id="539"/>
    <w:bookmarkEnd w:id="540"/>
    <w:bookmarkEnd w:id="541"/>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À servidora municipal, será concedida licença, conforme dispuser o regime de previdência ao qual estiver vinculado, quando adotar ou obtiver guarda judicial pra fins de adoção.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Para a efetivação do disposto no caput deste artigo aplicam-se, no que couberem, as regras definidas para a licença-gestante, tendo em vista a similaridade do objeto da licença.</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A licença-adotante redundará na suspensão do pagamento da remuneração enquanto durar a concessão do benefício, conforme dispuser o regime de previdência ao qual a servidora estiver </w:t>
      </w:r>
      <w:proofErr w:type="gramStart"/>
      <w:r w:rsidR="00826326" w:rsidRPr="00943C07">
        <w:rPr>
          <w:rFonts w:eastAsia="Arial Unicode MS"/>
        </w:rPr>
        <w:t>vinculado</w:t>
      </w:r>
      <w:proofErr w:type="gramEnd"/>
      <w:r w:rsidR="00826326" w:rsidRPr="00943C07">
        <w:rPr>
          <w:rFonts w:eastAsia="Arial Unicode MS"/>
        </w:rPr>
        <w:t>.</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benefício previsto nesta seção deverá ser pleiteado a pedido, mediante apresentação de documento comprobatório oficial.</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3"/>
        <w:ind w:firstLine="0"/>
        <w:rPr>
          <w:i w:val="0"/>
        </w:rPr>
      </w:pPr>
      <w:bookmarkStart w:id="542" w:name="_Toc119729268"/>
      <w:bookmarkStart w:id="543" w:name="_Toc119729517"/>
      <w:bookmarkStart w:id="544" w:name="_Toc120600444"/>
      <w:bookmarkStart w:id="545" w:name="_Toc120600687"/>
      <w:bookmarkStart w:id="546" w:name="_Toc132186404"/>
      <w:bookmarkStart w:id="547" w:name="_Toc132191228"/>
      <w:bookmarkStart w:id="548" w:name="_Toc132191685"/>
      <w:bookmarkStart w:id="549" w:name="_Toc140639937"/>
      <w:bookmarkStart w:id="550" w:name="_Toc140640176"/>
      <w:bookmarkStart w:id="551" w:name="_Toc140640412"/>
      <w:bookmarkStart w:id="552" w:name="_Toc140649522"/>
      <w:r w:rsidRPr="00943C07">
        <w:rPr>
          <w:i w:val="0"/>
        </w:rPr>
        <w:lastRenderedPageBreak/>
        <w:t>Seção VII</w:t>
      </w:r>
      <w:bookmarkEnd w:id="542"/>
      <w:bookmarkEnd w:id="543"/>
      <w:bookmarkEnd w:id="544"/>
      <w:bookmarkEnd w:id="545"/>
      <w:bookmarkEnd w:id="546"/>
      <w:bookmarkEnd w:id="547"/>
      <w:bookmarkEnd w:id="548"/>
      <w:bookmarkEnd w:id="549"/>
      <w:bookmarkEnd w:id="550"/>
      <w:bookmarkEnd w:id="551"/>
      <w:bookmarkEnd w:id="552"/>
    </w:p>
    <w:p w:rsidR="00826326" w:rsidRPr="00943C07" w:rsidRDefault="00826326" w:rsidP="00CB31AC">
      <w:pPr>
        <w:pStyle w:val="Ttulo3"/>
        <w:ind w:firstLine="0"/>
        <w:rPr>
          <w:i w:val="0"/>
        </w:rPr>
      </w:pPr>
      <w:bookmarkStart w:id="553" w:name="_Toc119729269"/>
      <w:bookmarkStart w:id="554" w:name="_Toc119729518"/>
      <w:bookmarkStart w:id="555" w:name="_Toc120600445"/>
      <w:bookmarkStart w:id="556" w:name="_Toc120600688"/>
      <w:bookmarkStart w:id="557" w:name="_Toc132186405"/>
      <w:bookmarkStart w:id="558" w:name="_Toc132191229"/>
      <w:bookmarkStart w:id="559" w:name="_Toc132191686"/>
      <w:bookmarkStart w:id="560" w:name="_Toc140639938"/>
      <w:bookmarkStart w:id="561" w:name="_Toc140640177"/>
      <w:bookmarkStart w:id="562" w:name="_Toc140640413"/>
      <w:bookmarkStart w:id="563" w:name="_Toc140649523"/>
      <w:r w:rsidRPr="00943C07">
        <w:rPr>
          <w:i w:val="0"/>
        </w:rPr>
        <w:t>Da Licença Paternidade ou Adotante</w:t>
      </w:r>
      <w:bookmarkStart w:id="564" w:name="_GoBack"/>
      <w:bookmarkEnd w:id="564"/>
    </w:p>
    <w:bookmarkEnd w:id="553"/>
    <w:bookmarkEnd w:id="554"/>
    <w:bookmarkEnd w:id="555"/>
    <w:bookmarkEnd w:id="556"/>
    <w:bookmarkEnd w:id="557"/>
    <w:bookmarkEnd w:id="558"/>
    <w:bookmarkEnd w:id="559"/>
    <w:bookmarkEnd w:id="560"/>
    <w:bookmarkEnd w:id="561"/>
    <w:bookmarkEnd w:id="562"/>
    <w:bookmarkEnd w:id="563"/>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Pelo nascimento ou adoção de filhos, o servidor terá direito à </w:t>
      </w:r>
      <w:proofErr w:type="spellStart"/>
      <w:r w:rsidRPr="00943C07">
        <w:rPr>
          <w:rFonts w:eastAsia="Arial Unicode MS"/>
        </w:rPr>
        <w:t>licença-paternidade</w:t>
      </w:r>
      <w:proofErr w:type="spellEnd"/>
      <w:r w:rsidRPr="00943C07">
        <w:rPr>
          <w:rFonts w:eastAsia="Arial Unicode MS"/>
        </w:rPr>
        <w:t xml:space="preserve"> de </w:t>
      </w:r>
      <w:proofErr w:type="gramStart"/>
      <w:r w:rsidRPr="00943C07">
        <w:rPr>
          <w:rFonts w:eastAsia="Arial Unicode MS"/>
        </w:rPr>
        <w:t>5</w:t>
      </w:r>
      <w:proofErr w:type="gramEnd"/>
      <w:r w:rsidRPr="00943C07">
        <w:rPr>
          <w:rFonts w:eastAsia="Arial Unicode MS"/>
        </w:rPr>
        <w:t xml:space="preserve"> (cinco) dias consecutivos, sem perda da remuneração.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benefício previsto nesta Seção deverá ser pleiteado a pedido, mediante apresentação de documento comprobatório oficial.</w:t>
      </w:r>
    </w:p>
    <w:p w:rsidR="00826326" w:rsidRPr="00943C07" w:rsidRDefault="00826326" w:rsidP="00944C8D">
      <w:pPr>
        <w:tabs>
          <w:tab w:val="left" w:pos="0"/>
          <w:tab w:val="left" w:pos="1134"/>
        </w:tabs>
        <w:ind w:firstLine="993"/>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Em caso de adoção conjunta, em caso de ambos forem servidores públicos municipais a licença será de 30 (trinta) dias, sem prejuízo de sua remuneração.</w:t>
      </w:r>
    </w:p>
    <w:p w:rsidR="00826326" w:rsidRPr="00943C07" w:rsidRDefault="00826326" w:rsidP="00F120D3">
      <w:pPr>
        <w:tabs>
          <w:tab w:val="left" w:pos="1843"/>
        </w:tabs>
        <w:ind w:left="1767" w:firstLine="0"/>
        <w:rPr>
          <w:rFonts w:eastAsia="Arial Unicode MS"/>
        </w:rPr>
      </w:pPr>
    </w:p>
    <w:p w:rsidR="00826326" w:rsidRPr="00943C07" w:rsidRDefault="00826326" w:rsidP="00CB31AC">
      <w:pPr>
        <w:pStyle w:val="Ttulo3"/>
        <w:ind w:firstLine="0"/>
        <w:rPr>
          <w:i w:val="0"/>
        </w:rPr>
      </w:pPr>
      <w:bookmarkStart w:id="565" w:name="_Toc119729270"/>
      <w:bookmarkStart w:id="566" w:name="_Toc119729519"/>
      <w:bookmarkStart w:id="567" w:name="_Toc120600446"/>
      <w:bookmarkStart w:id="568" w:name="_Toc120600689"/>
      <w:bookmarkStart w:id="569" w:name="_Toc132186406"/>
      <w:bookmarkStart w:id="570" w:name="_Toc132191230"/>
      <w:bookmarkStart w:id="571" w:name="_Toc132191687"/>
      <w:bookmarkStart w:id="572" w:name="_Toc140639939"/>
      <w:bookmarkStart w:id="573" w:name="_Toc140640178"/>
      <w:bookmarkStart w:id="574" w:name="_Toc140640414"/>
      <w:bookmarkStart w:id="575" w:name="_Toc140649524"/>
      <w:r w:rsidRPr="00943C07">
        <w:rPr>
          <w:i w:val="0"/>
        </w:rPr>
        <w:t>Seção VIII</w:t>
      </w:r>
      <w:bookmarkEnd w:id="565"/>
      <w:bookmarkEnd w:id="566"/>
      <w:bookmarkEnd w:id="567"/>
      <w:bookmarkEnd w:id="568"/>
      <w:bookmarkEnd w:id="569"/>
      <w:bookmarkEnd w:id="570"/>
      <w:bookmarkEnd w:id="571"/>
      <w:bookmarkEnd w:id="572"/>
      <w:bookmarkEnd w:id="573"/>
      <w:bookmarkEnd w:id="574"/>
      <w:bookmarkEnd w:id="575"/>
    </w:p>
    <w:p w:rsidR="00826326" w:rsidRPr="00943C07" w:rsidRDefault="00826326" w:rsidP="00CB31AC">
      <w:pPr>
        <w:pStyle w:val="Ttulo3"/>
        <w:ind w:firstLine="0"/>
        <w:rPr>
          <w:i w:val="0"/>
        </w:rPr>
      </w:pPr>
      <w:bookmarkStart w:id="576" w:name="_Toc119729271"/>
      <w:bookmarkStart w:id="577" w:name="_Toc119729520"/>
      <w:bookmarkStart w:id="578" w:name="_Toc120600447"/>
      <w:bookmarkStart w:id="579" w:name="_Toc120600690"/>
      <w:bookmarkStart w:id="580" w:name="_Toc132186407"/>
      <w:bookmarkStart w:id="581" w:name="_Toc132191231"/>
      <w:bookmarkStart w:id="582" w:name="_Toc132191688"/>
      <w:bookmarkStart w:id="583" w:name="_Toc140639940"/>
      <w:bookmarkStart w:id="584" w:name="_Toc140640179"/>
      <w:bookmarkStart w:id="585" w:name="_Toc140640415"/>
      <w:bookmarkStart w:id="586" w:name="_Toc140649525"/>
      <w:r w:rsidRPr="00943C07">
        <w:rPr>
          <w:i w:val="0"/>
        </w:rPr>
        <w:t>Da Licença para Serviço Militar</w:t>
      </w:r>
    </w:p>
    <w:bookmarkEnd w:id="576"/>
    <w:bookmarkEnd w:id="577"/>
    <w:bookmarkEnd w:id="578"/>
    <w:bookmarkEnd w:id="579"/>
    <w:bookmarkEnd w:id="580"/>
    <w:bookmarkEnd w:id="581"/>
    <w:bookmarkEnd w:id="582"/>
    <w:bookmarkEnd w:id="583"/>
    <w:bookmarkEnd w:id="584"/>
    <w:bookmarkEnd w:id="585"/>
    <w:bookmarkEnd w:id="586"/>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Ao servidor convocado para o serviço militar será concedida licença com remuneração, quando pelo serviço militar, não perceber qualquer vantagem pecuniária.</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licença será concedida à vista de documento oficial que prove a incorporação.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Da remuneração, descontar-se-á a importância que o servidor perceber na qualidade de incorporação, salvo se optar pelas vantagens do serviço militar.</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Ao servidor desvinculado, conceder-se-á prazo não excedente de 30 (trinta) dias para que reassuma o exercício, sem perda da remuneração.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Ao servidor, oficial da reserva das forças armadas, será também concedida licença com remuneração durante os estágios previstos pelos regulamentos militares, quando pelo serviço militar, não perceber qualquer vantagem pecuniária.</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Quando o estágio for remunerado assegurar-se-á o direito de opção, não sendo cumulativo em qualquer hipótese.</w:t>
      </w:r>
    </w:p>
    <w:p w:rsidR="00826326" w:rsidRPr="00943C07" w:rsidRDefault="00826326">
      <w:pPr>
        <w:pStyle w:val="Ttulo3"/>
        <w:ind w:firstLine="1701"/>
        <w:jc w:val="both"/>
        <w:rPr>
          <w:rFonts w:ascii="Arial Narrow" w:hAnsi="Arial Narrow"/>
          <w:i w:val="0"/>
        </w:rPr>
      </w:pPr>
      <w:bookmarkStart w:id="587" w:name="_Toc119729272"/>
      <w:bookmarkStart w:id="588" w:name="_Toc119729521"/>
      <w:bookmarkStart w:id="589" w:name="_Toc120600448"/>
      <w:bookmarkStart w:id="590" w:name="_Toc120600691"/>
      <w:bookmarkStart w:id="591" w:name="_Toc132186408"/>
      <w:bookmarkStart w:id="592" w:name="_Toc132191232"/>
      <w:bookmarkStart w:id="593" w:name="_Toc132191689"/>
      <w:bookmarkStart w:id="594" w:name="_Toc140639941"/>
      <w:bookmarkStart w:id="595" w:name="_Toc140640180"/>
      <w:bookmarkStart w:id="596" w:name="_Toc140640416"/>
      <w:bookmarkStart w:id="597" w:name="_Toc140649526"/>
    </w:p>
    <w:p w:rsidR="00826326" w:rsidRPr="00943C07" w:rsidRDefault="00826326" w:rsidP="00CB31AC">
      <w:pPr>
        <w:pStyle w:val="Ttulo3"/>
        <w:ind w:firstLine="0"/>
        <w:rPr>
          <w:i w:val="0"/>
        </w:rPr>
      </w:pPr>
      <w:r w:rsidRPr="00943C07">
        <w:rPr>
          <w:i w:val="0"/>
        </w:rPr>
        <w:t>Seção IX</w:t>
      </w:r>
      <w:bookmarkEnd w:id="587"/>
      <w:bookmarkEnd w:id="588"/>
      <w:bookmarkEnd w:id="589"/>
      <w:bookmarkEnd w:id="590"/>
      <w:bookmarkEnd w:id="591"/>
      <w:bookmarkEnd w:id="592"/>
      <w:bookmarkEnd w:id="593"/>
      <w:bookmarkEnd w:id="594"/>
      <w:bookmarkEnd w:id="595"/>
      <w:bookmarkEnd w:id="596"/>
      <w:bookmarkEnd w:id="597"/>
    </w:p>
    <w:p w:rsidR="00826326" w:rsidRPr="00943C07" w:rsidRDefault="00826326" w:rsidP="00CB31AC">
      <w:pPr>
        <w:pStyle w:val="Ttulo3"/>
        <w:ind w:firstLine="0"/>
        <w:rPr>
          <w:i w:val="0"/>
        </w:rPr>
      </w:pPr>
      <w:bookmarkStart w:id="598" w:name="_Toc119729273"/>
      <w:bookmarkStart w:id="599" w:name="_Toc119729522"/>
      <w:bookmarkStart w:id="600" w:name="_Toc120600449"/>
      <w:bookmarkStart w:id="601" w:name="_Toc120600692"/>
      <w:bookmarkStart w:id="602" w:name="_Toc132186409"/>
      <w:bookmarkStart w:id="603" w:name="_Toc132191233"/>
      <w:bookmarkStart w:id="604" w:name="_Toc132191690"/>
      <w:bookmarkStart w:id="605" w:name="_Toc140639942"/>
      <w:bookmarkStart w:id="606" w:name="_Toc140640181"/>
      <w:bookmarkStart w:id="607" w:name="_Toc140640417"/>
      <w:bookmarkStart w:id="608" w:name="_Toc140649527"/>
      <w:r w:rsidRPr="00943C07">
        <w:rPr>
          <w:i w:val="0"/>
        </w:rPr>
        <w:t>Da Licença para Trato de Interesses Particulares</w:t>
      </w:r>
    </w:p>
    <w:bookmarkEnd w:id="598"/>
    <w:bookmarkEnd w:id="599"/>
    <w:bookmarkEnd w:id="600"/>
    <w:bookmarkEnd w:id="601"/>
    <w:bookmarkEnd w:id="602"/>
    <w:bookmarkEnd w:id="603"/>
    <w:bookmarkEnd w:id="604"/>
    <w:bookmarkEnd w:id="605"/>
    <w:bookmarkEnd w:id="606"/>
    <w:bookmarkEnd w:id="607"/>
    <w:bookmarkEnd w:id="608"/>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servidor estável poderá obter licença, sem remuneração, para tratar de interesses particulares, por até </w:t>
      </w:r>
      <w:proofErr w:type="gramStart"/>
      <w:r w:rsidRPr="00943C07">
        <w:rPr>
          <w:rFonts w:eastAsia="Arial Unicode MS"/>
        </w:rPr>
        <w:t>3</w:t>
      </w:r>
      <w:proofErr w:type="gramEnd"/>
      <w:r w:rsidRPr="00943C07">
        <w:rPr>
          <w:rFonts w:eastAsia="Arial Unicode MS"/>
        </w:rPr>
        <w:t xml:space="preserve"> (três) períodos, desde que não haja ônus para o serviço público municipal e não ultrapasse na soma dos períodos 4 (quatro) anos.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servidor deverá aguardar em exercício a concessão da licença.</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O período da licença não poderá exceder a </w:t>
      </w:r>
      <w:proofErr w:type="gramStart"/>
      <w:r w:rsidR="00826326" w:rsidRPr="00943C07">
        <w:rPr>
          <w:rFonts w:eastAsia="Arial Unicode MS"/>
        </w:rPr>
        <w:t>2</w:t>
      </w:r>
      <w:proofErr w:type="gramEnd"/>
      <w:r w:rsidR="00826326" w:rsidRPr="00943C07">
        <w:rPr>
          <w:rFonts w:eastAsia="Arial Unicode MS"/>
        </w:rPr>
        <w:t xml:space="preserve"> (dois) anos.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servidor poderá, após a metade do período solicitado, reassumir o exercício, desistindo da licença.</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Será cancelada a licença quando houver interesse relevante da Administração Púbica, a critério do servidor, podendo solicitar o restante da licença, depois de decorridos 12 (doze) meses de exercício.</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xml:space="preserve">. A licença de que trata este artigo acarretará para o servidor a perda da remuneração e demais vantagens e direitos previstos nesta Lei no período de sua vigência; </w:t>
      </w:r>
    </w:p>
    <w:p w:rsidR="00826326" w:rsidRPr="00943C07" w:rsidRDefault="00DA704A" w:rsidP="00944C8D">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Na hipótese do cargo ter sido extinto, o funcionário ocupará outro cargo equivalente ao anterior, com todas as vantagens.</w:t>
      </w:r>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CB31AC">
      <w:pPr>
        <w:pStyle w:val="Ttulo3"/>
        <w:ind w:firstLine="0"/>
        <w:rPr>
          <w:i w:val="0"/>
        </w:rPr>
      </w:pPr>
      <w:bookmarkStart w:id="609" w:name="_Toc119729274"/>
      <w:bookmarkStart w:id="610" w:name="_Toc119729523"/>
      <w:bookmarkStart w:id="611" w:name="_Toc120600450"/>
      <w:bookmarkStart w:id="612" w:name="_Toc120600693"/>
      <w:bookmarkStart w:id="613" w:name="_Toc132186410"/>
      <w:bookmarkStart w:id="614" w:name="_Toc132191234"/>
      <w:bookmarkStart w:id="615" w:name="_Toc132191691"/>
      <w:bookmarkStart w:id="616" w:name="_Toc140639943"/>
      <w:bookmarkStart w:id="617" w:name="_Toc140640182"/>
      <w:bookmarkStart w:id="618" w:name="_Toc140640418"/>
      <w:bookmarkStart w:id="619" w:name="_Toc140649528"/>
      <w:r w:rsidRPr="00943C07">
        <w:rPr>
          <w:i w:val="0"/>
        </w:rPr>
        <w:lastRenderedPageBreak/>
        <w:t>Seção X</w:t>
      </w:r>
      <w:bookmarkEnd w:id="609"/>
      <w:bookmarkEnd w:id="610"/>
      <w:bookmarkEnd w:id="611"/>
      <w:bookmarkEnd w:id="612"/>
      <w:bookmarkEnd w:id="613"/>
      <w:bookmarkEnd w:id="614"/>
      <w:bookmarkEnd w:id="615"/>
      <w:bookmarkEnd w:id="616"/>
      <w:bookmarkEnd w:id="617"/>
      <w:bookmarkEnd w:id="618"/>
      <w:bookmarkEnd w:id="619"/>
    </w:p>
    <w:p w:rsidR="00826326" w:rsidRPr="00943C07" w:rsidRDefault="00826326" w:rsidP="00CB31AC">
      <w:pPr>
        <w:pStyle w:val="Ttulo3"/>
        <w:ind w:firstLine="0"/>
        <w:rPr>
          <w:i w:val="0"/>
        </w:rPr>
      </w:pPr>
      <w:bookmarkStart w:id="620" w:name="_Toc119729275"/>
      <w:bookmarkStart w:id="621" w:name="_Toc119729524"/>
      <w:bookmarkStart w:id="622" w:name="_Toc120600451"/>
      <w:bookmarkStart w:id="623" w:name="_Toc120600694"/>
      <w:bookmarkStart w:id="624" w:name="_Toc132186411"/>
      <w:bookmarkStart w:id="625" w:name="_Toc132191235"/>
      <w:bookmarkStart w:id="626" w:name="_Toc132191692"/>
      <w:bookmarkStart w:id="627" w:name="_Toc140639944"/>
      <w:bookmarkStart w:id="628" w:name="_Toc140640183"/>
      <w:bookmarkStart w:id="629" w:name="_Toc140640419"/>
      <w:bookmarkStart w:id="630" w:name="_Toc140649529"/>
      <w:r w:rsidRPr="00943C07">
        <w:rPr>
          <w:i w:val="0"/>
        </w:rPr>
        <w:t>Licença Prêmio por Assiduidade</w:t>
      </w:r>
    </w:p>
    <w:bookmarkEnd w:id="620"/>
    <w:bookmarkEnd w:id="621"/>
    <w:bookmarkEnd w:id="622"/>
    <w:bookmarkEnd w:id="623"/>
    <w:bookmarkEnd w:id="624"/>
    <w:bookmarkEnd w:id="625"/>
    <w:bookmarkEnd w:id="626"/>
    <w:bookmarkEnd w:id="627"/>
    <w:bookmarkEnd w:id="628"/>
    <w:bookmarkEnd w:id="629"/>
    <w:bookmarkEnd w:id="630"/>
    <w:p w:rsidR="00826326" w:rsidRPr="00943C07" w:rsidRDefault="00826326">
      <w:pPr>
        <w:pStyle w:val="Corpodetexto"/>
        <w:ind w:firstLine="1701"/>
        <w:rPr>
          <w:rFonts w:ascii="Arial Narrow" w:eastAsia="Arial Unicode MS" w:hAnsi="Arial Narrow"/>
          <w:b/>
          <w:szCs w:val="24"/>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Após cada </w:t>
      </w:r>
      <w:proofErr w:type="spellStart"/>
      <w:r w:rsidRPr="00943C07">
        <w:rPr>
          <w:rFonts w:eastAsia="Arial Unicode MS"/>
        </w:rPr>
        <w:t>qüinqüênio</w:t>
      </w:r>
      <w:proofErr w:type="spellEnd"/>
      <w:r w:rsidRPr="00943C07">
        <w:rPr>
          <w:rFonts w:eastAsia="Arial Unicode MS"/>
        </w:rPr>
        <w:t xml:space="preserve"> ininterrupto de exercício, o servidor efetivo fará jus a </w:t>
      </w:r>
      <w:proofErr w:type="gramStart"/>
      <w:r w:rsidRPr="00943C07">
        <w:rPr>
          <w:rFonts w:eastAsia="Arial Unicode MS"/>
        </w:rPr>
        <w:t>3</w:t>
      </w:r>
      <w:proofErr w:type="gramEnd"/>
      <w:r w:rsidRPr="00943C07">
        <w:rPr>
          <w:rFonts w:eastAsia="Arial Unicode MS"/>
        </w:rPr>
        <w:t xml:space="preserve"> (três) meses de licença prêmio por assiduidade, com remuneração </w:t>
      </w:r>
      <w:r w:rsidR="009351D7" w:rsidRPr="00943C07">
        <w:rPr>
          <w:rFonts w:eastAsia="Arial Unicode MS"/>
        </w:rPr>
        <w:t>média dos últimos 12 meses</w:t>
      </w:r>
      <w:r w:rsidRPr="00943C07">
        <w:rPr>
          <w:rFonts w:eastAsia="Arial Unicode MS"/>
        </w:rPr>
        <w:t>.</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A licença prevista no caput deste artigo poderá ser fracionada em até </w:t>
      </w:r>
      <w:proofErr w:type="gramStart"/>
      <w:r w:rsidR="00826326" w:rsidRPr="00943C07">
        <w:rPr>
          <w:rFonts w:eastAsia="Arial Unicode MS"/>
        </w:rPr>
        <w:t>3</w:t>
      </w:r>
      <w:proofErr w:type="gramEnd"/>
      <w:r w:rsidR="00826326" w:rsidRPr="00943C07">
        <w:rPr>
          <w:rFonts w:eastAsia="Arial Unicode MS"/>
        </w:rPr>
        <w:t xml:space="preserve"> (três), períodos, desde que acordando entre servidor e administração.  </w:t>
      </w:r>
    </w:p>
    <w:p w:rsidR="00826326" w:rsidRPr="00943C07" w:rsidRDefault="00826326">
      <w:pPr>
        <w:pStyle w:val="Corpodetexto"/>
        <w:ind w:firstLine="1701"/>
        <w:rPr>
          <w:rFonts w:ascii="Arial Narrow" w:eastAsia="Arial Unicode MS" w:hAnsi="Arial Narrow"/>
          <w:szCs w:val="24"/>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licença prêmio não será concedida ao servidor que, no período aquisitivo tiver:</w:t>
      </w:r>
    </w:p>
    <w:p w:rsidR="00826326" w:rsidRPr="00943C07" w:rsidRDefault="00716523" w:rsidP="004663AF">
      <w:pPr>
        <w:pStyle w:val="Corpodetexto31"/>
        <w:numPr>
          <w:ilvl w:val="0"/>
          <w:numId w:val="48"/>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sofrido</w:t>
      </w:r>
      <w:proofErr w:type="gramEnd"/>
      <w:r w:rsidR="00826326" w:rsidRPr="00943C07">
        <w:rPr>
          <w:rFonts w:ascii="Times New Roman" w:hAnsi="Times New Roman"/>
          <w:szCs w:val="24"/>
        </w:rPr>
        <w:t xml:space="preserve"> pena de suspensão ou advertência;</w:t>
      </w:r>
    </w:p>
    <w:p w:rsidR="00826326" w:rsidRPr="00943C07" w:rsidRDefault="00716523" w:rsidP="004663AF">
      <w:pPr>
        <w:pStyle w:val="Corpodetexto31"/>
        <w:numPr>
          <w:ilvl w:val="0"/>
          <w:numId w:val="48"/>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faltado</w:t>
      </w:r>
      <w:proofErr w:type="gramEnd"/>
      <w:r w:rsidR="00826326" w:rsidRPr="00943C07">
        <w:rPr>
          <w:rFonts w:ascii="Times New Roman" w:hAnsi="Times New Roman"/>
          <w:szCs w:val="24"/>
        </w:rPr>
        <w:t xml:space="preserve"> ao serviço injustificadamente por período igual ou superior a 30 (trinta) dias alternados;</w:t>
      </w:r>
    </w:p>
    <w:p w:rsidR="00826326" w:rsidRPr="00943C07" w:rsidRDefault="00716523" w:rsidP="004663AF">
      <w:pPr>
        <w:pStyle w:val="Corpodetexto31"/>
        <w:numPr>
          <w:ilvl w:val="0"/>
          <w:numId w:val="48"/>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gozado</w:t>
      </w:r>
      <w:proofErr w:type="gramEnd"/>
      <w:r w:rsidR="00826326" w:rsidRPr="00943C07">
        <w:rPr>
          <w:rFonts w:ascii="Times New Roman" w:hAnsi="Times New Roman"/>
          <w:szCs w:val="24"/>
        </w:rPr>
        <w:t xml:space="preserve"> licença:</w:t>
      </w:r>
    </w:p>
    <w:p w:rsidR="00826326" w:rsidRPr="00943C07" w:rsidRDefault="00826326" w:rsidP="004663AF">
      <w:pPr>
        <w:numPr>
          <w:ilvl w:val="0"/>
          <w:numId w:val="84"/>
        </w:numPr>
        <w:tabs>
          <w:tab w:val="left" w:pos="2268"/>
        </w:tabs>
        <w:ind w:left="1985" w:firstLine="0"/>
        <w:rPr>
          <w:lang w:eastAsia="en-US"/>
        </w:rPr>
      </w:pPr>
      <w:proofErr w:type="gramStart"/>
      <w:r w:rsidRPr="00943C07">
        <w:rPr>
          <w:lang w:eastAsia="en-US"/>
        </w:rPr>
        <w:t>por</w:t>
      </w:r>
      <w:proofErr w:type="gramEnd"/>
      <w:r w:rsidRPr="00943C07">
        <w:rPr>
          <w:lang w:eastAsia="en-US"/>
        </w:rPr>
        <w:t xml:space="preserve"> motivo de doença em pessoa da família por mais de 90 (noventa) dias, consecutivos ou não;</w:t>
      </w:r>
    </w:p>
    <w:p w:rsidR="00826326" w:rsidRPr="00943C07" w:rsidRDefault="00826326" w:rsidP="004663AF">
      <w:pPr>
        <w:numPr>
          <w:ilvl w:val="0"/>
          <w:numId w:val="84"/>
        </w:numPr>
        <w:tabs>
          <w:tab w:val="left" w:pos="2268"/>
        </w:tabs>
        <w:ind w:left="1985" w:firstLine="0"/>
        <w:rPr>
          <w:lang w:eastAsia="en-US"/>
        </w:rPr>
      </w:pPr>
      <w:proofErr w:type="gramStart"/>
      <w:r w:rsidRPr="00943C07">
        <w:rPr>
          <w:lang w:eastAsia="en-US"/>
        </w:rPr>
        <w:t>para</w:t>
      </w:r>
      <w:proofErr w:type="gramEnd"/>
      <w:r w:rsidRPr="00943C07">
        <w:rPr>
          <w:lang w:eastAsia="en-US"/>
        </w:rPr>
        <w:t xml:space="preserve"> trato de interesses particulares;</w:t>
      </w:r>
    </w:p>
    <w:p w:rsidR="00826326" w:rsidRPr="00943C07" w:rsidRDefault="00826326" w:rsidP="004663AF">
      <w:pPr>
        <w:numPr>
          <w:ilvl w:val="0"/>
          <w:numId w:val="84"/>
        </w:numPr>
        <w:tabs>
          <w:tab w:val="left" w:pos="2268"/>
        </w:tabs>
        <w:ind w:left="1985" w:firstLine="0"/>
        <w:rPr>
          <w:lang w:eastAsia="en-US"/>
        </w:rPr>
      </w:pPr>
      <w:proofErr w:type="gramStart"/>
      <w:r w:rsidRPr="00943C07">
        <w:rPr>
          <w:lang w:eastAsia="en-US"/>
        </w:rPr>
        <w:t>licença</w:t>
      </w:r>
      <w:proofErr w:type="gramEnd"/>
      <w:r w:rsidRPr="00943C07">
        <w:rPr>
          <w:lang w:eastAsia="en-US"/>
        </w:rPr>
        <w:t xml:space="preserve"> para capacitação;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As faltas injustificadas ao serviço retardarão a concessão da licença prevista neste artigo, na proporção de </w:t>
      </w:r>
      <w:proofErr w:type="gramStart"/>
      <w:r w:rsidR="00826326" w:rsidRPr="00943C07">
        <w:rPr>
          <w:rFonts w:eastAsia="Arial Unicode MS"/>
        </w:rPr>
        <w:t>1</w:t>
      </w:r>
      <w:proofErr w:type="gramEnd"/>
      <w:r w:rsidR="00826326" w:rsidRPr="00943C07">
        <w:rPr>
          <w:rFonts w:eastAsia="Arial Unicode MS"/>
        </w:rPr>
        <w:t xml:space="preserve"> (um) mês para cada falta.</w:t>
      </w:r>
    </w:p>
    <w:p w:rsidR="00826326" w:rsidRPr="00943C07" w:rsidRDefault="00826326">
      <w:pPr>
        <w:pStyle w:val="Corpodetexto"/>
        <w:ind w:firstLine="1701"/>
        <w:rPr>
          <w:rFonts w:ascii="Arial Narrow" w:eastAsia="Arial Unicode MS" w:hAnsi="Arial Narrow"/>
          <w:szCs w:val="24"/>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número de servidores em gozo simultâneo da licença prêmio não poderá ser superior a 1/3 (um terço) da lotação da respectiva unidade administrativa do órgão ou entidade.</w:t>
      </w:r>
    </w:p>
    <w:p w:rsidR="00826326" w:rsidRPr="00943C07" w:rsidRDefault="00826326" w:rsidP="00944C8D">
      <w:pPr>
        <w:tabs>
          <w:tab w:val="left" w:pos="0"/>
          <w:tab w:val="left" w:pos="1134"/>
        </w:tabs>
        <w:ind w:firstLine="993"/>
        <w:rPr>
          <w:rFonts w:eastAsia="Arial Unicode MS"/>
        </w:rPr>
      </w:pPr>
      <w:r w:rsidRPr="00943C07">
        <w:rPr>
          <w:rFonts w:eastAsia="Arial Unicode MS"/>
          <w:b/>
        </w:rPr>
        <w:t xml:space="preserve">Parágrafo </w:t>
      </w:r>
      <w:r w:rsidR="00F120D3" w:rsidRPr="00943C07">
        <w:rPr>
          <w:rFonts w:eastAsia="Arial Unicode MS"/>
          <w:b/>
        </w:rPr>
        <w:t>único</w:t>
      </w:r>
      <w:r w:rsidRPr="00943C07">
        <w:rPr>
          <w:rFonts w:eastAsia="Arial Unicode MS"/>
          <w:b/>
        </w:rPr>
        <w:t>.</w:t>
      </w:r>
      <w:r w:rsidRPr="00943C07">
        <w:rPr>
          <w:rFonts w:eastAsia="Arial Unicode MS"/>
        </w:rPr>
        <w:t xml:space="preserve"> O servidor aguardará em exercício o despacho que permitirá o mesmo entrar em gozo da licença prêmio.</w:t>
      </w:r>
    </w:p>
    <w:p w:rsidR="00826326" w:rsidRPr="00943C07" w:rsidRDefault="00826326">
      <w:pPr>
        <w:pStyle w:val="Ttulo3"/>
        <w:ind w:firstLine="1701"/>
        <w:jc w:val="both"/>
        <w:rPr>
          <w:rFonts w:ascii="Arial Narrow" w:hAnsi="Arial Narrow"/>
          <w:i w:val="0"/>
        </w:rPr>
      </w:pPr>
      <w:bookmarkStart w:id="631" w:name="_Toc119729276"/>
      <w:bookmarkStart w:id="632" w:name="_Toc119729525"/>
      <w:bookmarkStart w:id="633" w:name="_Toc120600452"/>
      <w:bookmarkStart w:id="634" w:name="_Toc120600695"/>
      <w:bookmarkStart w:id="635" w:name="_Toc132186412"/>
      <w:bookmarkStart w:id="636" w:name="_Toc132191236"/>
      <w:bookmarkStart w:id="637" w:name="_Toc132191693"/>
      <w:bookmarkStart w:id="638" w:name="_Toc140639945"/>
      <w:bookmarkStart w:id="639" w:name="_Toc140640184"/>
      <w:bookmarkStart w:id="640" w:name="_Toc140640420"/>
      <w:bookmarkStart w:id="641" w:name="_Toc140649530"/>
    </w:p>
    <w:p w:rsidR="00826326" w:rsidRPr="00943C07" w:rsidRDefault="00826326" w:rsidP="00CB31AC">
      <w:pPr>
        <w:pStyle w:val="Ttulo3"/>
        <w:ind w:firstLine="0"/>
        <w:rPr>
          <w:i w:val="0"/>
        </w:rPr>
      </w:pPr>
      <w:r w:rsidRPr="00943C07">
        <w:rPr>
          <w:i w:val="0"/>
        </w:rPr>
        <w:t>Seção XI</w:t>
      </w:r>
      <w:bookmarkEnd w:id="631"/>
      <w:bookmarkEnd w:id="632"/>
      <w:bookmarkEnd w:id="633"/>
      <w:bookmarkEnd w:id="634"/>
      <w:bookmarkEnd w:id="635"/>
      <w:bookmarkEnd w:id="636"/>
      <w:bookmarkEnd w:id="637"/>
      <w:bookmarkEnd w:id="638"/>
      <w:bookmarkEnd w:id="639"/>
      <w:bookmarkEnd w:id="640"/>
      <w:bookmarkEnd w:id="641"/>
    </w:p>
    <w:p w:rsidR="00826326" w:rsidRPr="00943C07" w:rsidRDefault="00826326" w:rsidP="00CB31AC">
      <w:pPr>
        <w:pStyle w:val="Ttulo3"/>
        <w:ind w:firstLine="0"/>
        <w:rPr>
          <w:rStyle w:val="Forte"/>
          <w:b/>
          <w:bCs w:val="0"/>
          <w:i w:val="0"/>
        </w:rPr>
      </w:pPr>
      <w:bookmarkStart w:id="642" w:name="_Toc119729277"/>
      <w:bookmarkStart w:id="643" w:name="_Toc119729526"/>
      <w:bookmarkStart w:id="644" w:name="_Toc120600453"/>
      <w:bookmarkStart w:id="645" w:name="_Toc120600696"/>
      <w:bookmarkStart w:id="646" w:name="_Toc132186413"/>
      <w:bookmarkStart w:id="647" w:name="_Toc132191237"/>
      <w:bookmarkStart w:id="648" w:name="_Toc132191694"/>
      <w:bookmarkStart w:id="649" w:name="_Toc140639946"/>
      <w:bookmarkStart w:id="650" w:name="_Toc140640185"/>
      <w:bookmarkStart w:id="651" w:name="_Toc140640421"/>
      <w:bookmarkStart w:id="652" w:name="_Toc140649531"/>
      <w:r w:rsidRPr="00943C07">
        <w:rPr>
          <w:rStyle w:val="Forte"/>
          <w:b/>
          <w:bCs w:val="0"/>
          <w:i w:val="0"/>
        </w:rPr>
        <w:t>Da Licença para Capacitação</w:t>
      </w:r>
    </w:p>
    <w:bookmarkEnd w:id="642"/>
    <w:bookmarkEnd w:id="643"/>
    <w:bookmarkEnd w:id="644"/>
    <w:bookmarkEnd w:id="645"/>
    <w:bookmarkEnd w:id="646"/>
    <w:bookmarkEnd w:id="647"/>
    <w:bookmarkEnd w:id="648"/>
    <w:bookmarkEnd w:id="649"/>
    <w:bookmarkEnd w:id="650"/>
    <w:bookmarkEnd w:id="651"/>
    <w:bookmarkEnd w:id="652"/>
    <w:p w:rsidR="00826326" w:rsidRPr="00943C07" w:rsidRDefault="00826326">
      <w:pPr>
        <w:pStyle w:val="NormalWeb"/>
        <w:spacing w:before="0" w:beforeAutospacing="0" w:after="0" w:afterAutospacing="0"/>
        <w:ind w:firstLine="1701"/>
        <w:rPr>
          <w:rFonts w:ascii="Arial Narrow" w:eastAsia="Arial Unicode MS" w:hAnsi="Arial Narrow"/>
          <w:b/>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Após cada </w:t>
      </w:r>
      <w:proofErr w:type="spellStart"/>
      <w:r w:rsidRPr="00943C07">
        <w:rPr>
          <w:rFonts w:eastAsia="Arial Unicode MS"/>
        </w:rPr>
        <w:t>qüinqüênio</w:t>
      </w:r>
      <w:proofErr w:type="spellEnd"/>
      <w:r w:rsidRPr="00943C07">
        <w:rPr>
          <w:rFonts w:eastAsia="Arial Unicode MS"/>
        </w:rPr>
        <w:t xml:space="preserve"> de efetivo exercício, o servidor poderá, no interesse da Administração, afastar-se do exercício do cargo efetivo, com a respectiva remuneração, por até </w:t>
      </w:r>
      <w:proofErr w:type="gramStart"/>
      <w:r w:rsidRPr="00943C07">
        <w:rPr>
          <w:rFonts w:eastAsia="Arial Unicode MS"/>
        </w:rPr>
        <w:t>3</w:t>
      </w:r>
      <w:proofErr w:type="gramEnd"/>
      <w:r w:rsidRPr="00943C07">
        <w:rPr>
          <w:rFonts w:eastAsia="Arial Unicode MS"/>
        </w:rPr>
        <w:t xml:space="preserve"> (três) meses, para participar de curso de capacitação profissional, compatível com o cargo exercido.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Os períodos de licença de que trata o caput não são acumuláveis. </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pedido de licença para capacitação será instruído com certidão de tempo de serviço, expedida pelo órgão competente da Secretaria responsável pela Gestão de Pessoal.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licença para capacitação será despachada pelo Prefeito Municipal.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prazo para o reconhecimento do direito à licença para capacitação será de 30 (trinta) dias e, tem natureza decadencial.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servidor deverá aguardar em exercício a concessão da licença para capacitação.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A concessão da licença para capacitação prescreverá quando o servidor não iniciar o seu gozo dentro de trinta dias contados da publicação do ato que o houver concedido.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Não se concederá licença para capacitação, no período aquisitivo:</w:t>
      </w:r>
    </w:p>
    <w:p w:rsidR="00826326" w:rsidRPr="00943C07" w:rsidRDefault="00716523" w:rsidP="004663AF">
      <w:pPr>
        <w:pStyle w:val="Corpodetexto31"/>
        <w:numPr>
          <w:ilvl w:val="0"/>
          <w:numId w:val="49"/>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sofrer</w:t>
      </w:r>
      <w:proofErr w:type="gramEnd"/>
      <w:r w:rsidR="00826326" w:rsidRPr="00943C07">
        <w:rPr>
          <w:rFonts w:ascii="Times New Roman" w:hAnsi="Times New Roman"/>
          <w:szCs w:val="24"/>
        </w:rPr>
        <w:t xml:space="preserve"> penalidade disciplinar de suspensão;</w:t>
      </w:r>
    </w:p>
    <w:p w:rsidR="00826326" w:rsidRPr="00943C07" w:rsidRDefault="00716523" w:rsidP="004663AF">
      <w:pPr>
        <w:pStyle w:val="Corpodetexto31"/>
        <w:numPr>
          <w:ilvl w:val="0"/>
          <w:numId w:val="49"/>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afastar</w:t>
      </w:r>
      <w:proofErr w:type="gramEnd"/>
      <w:r w:rsidR="00826326" w:rsidRPr="00943C07">
        <w:rPr>
          <w:rFonts w:ascii="Times New Roman" w:hAnsi="Times New Roman"/>
          <w:szCs w:val="24"/>
        </w:rPr>
        <w:t>-se do cargo em virtude de:</w:t>
      </w:r>
    </w:p>
    <w:p w:rsidR="00826326" w:rsidRPr="00943C07" w:rsidRDefault="00826326" w:rsidP="004663AF">
      <w:pPr>
        <w:numPr>
          <w:ilvl w:val="0"/>
          <w:numId w:val="85"/>
        </w:numPr>
        <w:tabs>
          <w:tab w:val="left" w:pos="2268"/>
        </w:tabs>
        <w:ind w:left="1985" w:firstLine="0"/>
        <w:rPr>
          <w:lang w:eastAsia="en-US"/>
        </w:rPr>
      </w:pPr>
      <w:proofErr w:type="gramStart"/>
      <w:r w:rsidRPr="00943C07">
        <w:rPr>
          <w:lang w:eastAsia="en-US"/>
        </w:rPr>
        <w:t>licença</w:t>
      </w:r>
      <w:proofErr w:type="gramEnd"/>
      <w:r w:rsidRPr="00943C07">
        <w:rPr>
          <w:lang w:eastAsia="en-US"/>
        </w:rPr>
        <w:t xml:space="preserve"> para tratar de interesse particular, por mais de 30 (trinta) dias no </w:t>
      </w:r>
      <w:proofErr w:type="spellStart"/>
      <w:r w:rsidRPr="00943C07">
        <w:rPr>
          <w:lang w:eastAsia="en-US"/>
        </w:rPr>
        <w:t>qüinqüênio</w:t>
      </w:r>
      <w:proofErr w:type="spellEnd"/>
      <w:r w:rsidRPr="00943C07">
        <w:rPr>
          <w:lang w:eastAsia="en-US"/>
        </w:rPr>
        <w:t>;</w:t>
      </w:r>
    </w:p>
    <w:p w:rsidR="00826326" w:rsidRPr="00943C07" w:rsidRDefault="00826326" w:rsidP="004663AF">
      <w:pPr>
        <w:numPr>
          <w:ilvl w:val="0"/>
          <w:numId w:val="85"/>
        </w:numPr>
        <w:tabs>
          <w:tab w:val="left" w:pos="2268"/>
        </w:tabs>
        <w:ind w:left="1985" w:firstLine="0"/>
        <w:rPr>
          <w:lang w:eastAsia="en-US"/>
        </w:rPr>
      </w:pPr>
      <w:proofErr w:type="gramStart"/>
      <w:r w:rsidRPr="00943C07">
        <w:rPr>
          <w:lang w:eastAsia="en-US"/>
        </w:rPr>
        <w:t>condenação</w:t>
      </w:r>
      <w:proofErr w:type="gramEnd"/>
      <w:r w:rsidRPr="00943C07">
        <w:rPr>
          <w:lang w:eastAsia="en-US"/>
        </w:rPr>
        <w:t xml:space="preserve"> à pena privativa de liberdade por sentença definitiva;</w:t>
      </w:r>
    </w:p>
    <w:p w:rsidR="00826326" w:rsidRPr="00943C07" w:rsidRDefault="00826326" w:rsidP="004663AF">
      <w:pPr>
        <w:numPr>
          <w:ilvl w:val="0"/>
          <w:numId w:val="85"/>
        </w:numPr>
        <w:tabs>
          <w:tab w:val="left" w:pos="2268"/>
        </w:tabs>
        <w:ind w:left="1985" w:firstLine="0"/>
        <w:rPr>
          <w:lang w:eastAsia="en-US"/>
        </w:rPr>
      </w:pPr>
      <w:proofErr w:type="gramStart"/>
      <w:r w:rsidRPr="00943C07">
        <w:rPr>
          <w:lang w:eastAsia="en-US"/>
        </w:rPr>
        <w:t>afastamento</w:t>
      </w:r>
      <w:proofErr w:type="gramEnd"/>
      <w:r w:rsidRPr="00943C07">
        <w:rPr>
          <w:lang w:eastAsia="en-US"/>
        </w:rPr>
        <w:t xml:space="preserve"> para acompanhar cônjuge ou companheiro;</w:t>
      </w:r>
    </w:p>
    <w:p w:rsidR="00826326" w:rsidRPr="00943C07" w:rsidRDefault="00826326" w:rsidP="004663AF">
      <w:pPr>
        <w:numPr>
          <w:ilvl w:val="0"/>
          <w:numId w:val="85"/>
        </w:numPr>
        <w:tabs>
          <w:tab w:val="left" w:pos="2268"/>
        </w:tabs>
        <w:ind w:left="1985" w:firstLine="0"/>
        <w:rPr>
          <w:rFonts w:ascii="Arial Narrow" w:eastAsia="Arial Unicode MS" w:hAnsi="Arial Narrow"/>
        </w:rPr>
      </w:pPr>
      <w:proofErr w:type="gramStart"/>
      <w:r w:rsidRPr="00943C07">
        <w:rPr>
          <w:lang w:eastAsia="en-US"/>
        </w:rPr>
        <w:t>licença</w:t>
      </w:r>
      <w:proofErr w:type="gramEnd"/>
      <w:r w:rsidRPr="00943C07">
        <w:rPr>
          <w:lang w:eastAsia="en-US"/>
        </w:rPr>
        <w:t xml:space="preserve"> por motivo de doença em pessoa da família, por mais de 90 (noventa)</w:t>
      </w:r>
      <w:r w:rsidRPr="00943C07">
        <w:rPr>
          <w:rFonts w:ascii="Arial Narrow" w:eastAsia="Arial Unicode MS" w:hAnsi="Arial Narrow"/>
        </w:rPr>
        <w:t xml:space="preserve"> dias;</w:t>
      </w:r>
    </w:p>
    <w:p w:rsidR="00826326" w:rsidRPr="00943C07" w:rsidRDefault="00716523" w:rsidP="004663AF">
      <w:pPr>
        <w:pStyle w:val="Corpodetexto31"/>
        <w:numPr>
          <w:ilvl w:val="0"/>
          <w:numId w:val="49"/>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faltar</w:t>
      </w:r>
      <w:proofErr w:type="gramEnd"/>
      <w:r w:rsidR="00826326" w:rsidRPr="00943C07">
        <w:rPr>
          <w:rFonts w:ascii="Times New Roman" w:hAnsi="Times New Roman"/>
          <w:szCs w:val="24"/>
        </w:rPr>
        <w:t xml:space="preserve"> ao serviço por mais de 30 (trinta) dias intercalados, injustificadamente.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Os dias de licença para tratar de interesse particular concedido ao servidor</w:t>
      </w:r>
      <w:proofErr w:type="gramStart"/>
      <w:r w:rsidR="00826326" w:rsidRPr="00943C07">
        <w:rPr>
          <w:rFonts w:eastAsia="Arial Unicode MS"/>
        </w:rPr>
        <w:t>, deverão</w:t>
      </w:r>
      <w:proofErr w:type="gramEnd"/>
      <w:r w:rsidR="00826326" w:rsidRPr="00943C07">
        <w:rPr>
          <w:rFonts w:eastAsia="Arial Unicode MS"/>
        </w:rPr>
        <w:t xml:space="preserve"> ser descontados da licença-capacitação. </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3"/>
        <w:ind w:firstLine="0"/>
        <w:rPr>
          <w:i w:val="0"/>
        </w:rPr>
      </w:pPr>
      <w:bookmarkStart w:id="653" w:name="_Toc119729278"/>
      <w:bookmarkStart w:id="654" w:name="_Toc119729527"/>
      <w:bookmarkStart w:id="655" w:name="_Toc120600454"/>
      <w:bookmarkStart w:id="656" w:name="_Toc120600697"/>
      <w:bookmarkStart w:id="657" w:name="_Toc132186414"/>
      <w:bookmarkStart w:id="658" w:name="_Toc132191238"/>
      <w:bookmarkStart w:id="659" w:name="_Toc132191695"/>
      <w:bookmarkStart w:id="660" w:name="_Toc140639947"/>
      <w:bookmarkStart w:id="661" w:name="_Toc140640186"/>
      <w:bookmarkStart w:id="662" w:name="_Toc140640422"/>
      <w:bookmarkStart w:id="663" w:name="_Toc140649532"/>
      <w:r w:rsidRPr="00943C07">
        <w:rPr>
          <w:i w:val="0"/>
        </w:rPr>
        <w:t>Seção XII</w:t>
      </w:r>
      <w:bookmarkEnd w:id="653"/>
      <w:bookmarkEnd w:id="654"/>
      <w:bookmarkEnd w:id="655"/>
      <w:bookmarkEnd w:id="656"/>
      <w:bookmarkEnd w:id="657"/>
      <w:bookmarkEnd w:id="658"/>
      <w:bookmarkEnd w:id="659"/>
      <w:bookmarkEnd w:id="660"/>
      <w:bookmarkEnd w:id="661"/>
      <w:bookmarkEnd w:id="662"/>
      <w:bookmarkEnd w:id="663"/>
    </w:p>
    <w:p w:rsidR="00826326" w:rsidRPr="00943C07" w:rsidRDefault="00826326" w:rsidP="00CB31AC">
      <w:pPr>
        <w:pStyle w:val="Ttulo3"/>
        <w:ind w:firstLine="0"/>
        <w:rPr>
          <w:i w:val="0"/>
        </w:rPr>
      </w:pPr>
      <w:bookmarkStart w:id="664" w:name="_Toc119729279"/>
      <w:bookmarkStart w:id="665" w:name="_Toc119729528"/>
      <w:bookmarkStart w:id="666" w:name="_Toc120600455"/>
      <w:bookmarkStart w:id="667" w:name="_Toc120600698"/>
      <w:bookmarkStart w:id="668" w:name="_Toc132186415"/>
      <w:bookmarkStart w:id="669" w:name="_Toc132191239"/>
      <w:bookmarkStart w:id="670" w:name="_Toc132191696"/>
      <w:bookmarkStart w:id="671" w:name="_Toc140639948"/>
      <w:bookmarkStart w:id="672" w:name="_Toc140640187"/>
      <w:bookmarkStart w:id="673" w:name="_Toc140640423"/>
      <w:bookmarkStart w:id="674" w:name="_Toc140649533"/>
      <w:r w:rsidRPr="00943C07">
        <w:rPr>
          <w:i w:val="0"/>
        </w:rPr>
        <w:t>Licença para Concorrer Cargo Eletivo</w:t>
      </w:r>
    </w:p>
    <w:bookmarkEnd w:id="664"/>
    <w:bookmarkEnd w:id="665"/>
    <w:bookmarkEnd w:id="666"/>
    <w:bookmarkEnd w:id="667"/>
    <w:bookmarkEnd w:id="668"/>
    <w:bookmarkEnd w:id="669"/>
    <w:bookmarkEnd w:id="670"/>
    <w:bookmarkEnd w:id="671"/>
    <w:bookmarkEnd w:id="672"/>
    <w:bookmarkEnd w:id="673"/>
    <w:bookmarkEnd w:id="674"/>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Ao servidor municipal que se afastar do cargo e/ou especialidade ou função que estiver exercendo, para concorrer a cargo eletivo, fica </w:t>
      </w:r>
      <w:proofErr w:type="gramStart"/>
      <w:r w:rsidRPr="00943C07">
        <w:rPr>
          <w:rFonts w:eastAsia="Arial Unicode MS"/>
        </w:rPr>
        <w:t>assegurado</w:t>
      </w:r>
      <w:proofErr w:type="gramEnd"/>
      <w:r w:rsidRPr="00943C07">
        <w:rPr>
          <w:rFonts w:eastAsia="Arial Unicode MS"/>
        </w:rPr>
        <w:t xml:space="preserve"> o direito à percepção de sua remuneração integral.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Para efeito do disposto no artigo anterior, o servidor deverá apresentar cópia do documento emitido pelo partido político onde conste seu nome como um dos indicados na convenção partidária a concorrer como candidato ao pleito, bem como o comprovante do registro de sua candidatura.</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deverá reassumir o exercício:</w:t>
      </w:r>
    </w:p>
    <w:p w:rsidR="00826326" w:rsidRPr="00943C07" w:rsidRDefault="00716523" w:rsidP="004663AF">
      <w:pPr>
        <w:pStyle w:val="Corpodetexto31"/>
        <w:numPr>
          <w:ilvl w:val="0"/>
          <w:numId w:val="5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no</w:t>
      </w:r>
      <w:proofErr w:type="gramEnd"/>
      <w:r w:rsidR="00826326" w:rsidRPr="00943C07">
        <w:rPr>
          <w:rFonts w:ascii="Times New Roman" w:hAnsi="Times New Roman"/>
          <w:szCs w:val="24"/>
        </w:rPr>
        <w:t xml:space="preserve"> primeiro dia útil </w:t>
      </w:r>
      <w:proofErr w:type="spellStart"/>
      <w:r w:rsidR="00826326" w:rsidRPr="00943C07">
        <w:rPr>
          <w:rFonts w:ascii="Times New Roman" w:hAnsi="Times New Roman"/>
          <w:szCs w:val="24"/>
        </w:rPr>
        <w:t>subseqüente</w:t>
      </w:r>
      <w:proofErr w:type="spellEnd"/>
      <w:r w:rsidR="00826326" w:rsidRPr="00943C07">
        <w:rPr>
          <w:rFonts w:ascii="Times New Roman" w:hAnsi="Times New Roman"/>
          <w:szCs w:val="24"/>
        </w:rPr>
        <w:t xml:space="preserve"> ao da publicação ou da decisão transitada em julgado, caso o registro de sua candidatura seja negado ou cancelado pela Justiça Eleitoral;</w:t>
      </w:r>
    </w:p>
    <w:p w:rsidR="00826326" w:rsidRPr="00943C07" w:rsidRDefault="00716523" w:rsidP="004663AF">
      <w:pPr>
        <w:pStyle w:val="Corpodetexto31"/>
        <w:numPr>
          <w:ilvl w:val="0"/>
          <w:numId w:val="5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no</w:t>
      </w:r>
      <w:proofErr w:type="gramEnd"/>
      <w:r w:rsidR="00826326" w:rsidRPr="00943C07">
        <w:rPr>
          <w:rFonts w:ascii="Times New Roman" w:hAnsi="Times New Roman"/>
          <w:szCs w:val="24"/>
        </w:rPr>
        <w:t xml:space="preserve"> primeiro dia útil </w:t>
      </w:r>
      <w:proofErr w:type="spellStart"/>
      <w:r w:rsidR="00826326" w:rsidRPr="00943C07">
        <w:rPr>
          <w:rFonts w:ascii="Times New Roman" w:hAnsi="Times New Roman"/>
          <w:szCs w:val="24"/>
        </w:rPr>
        <w:t>subseqüente</w:t>
      </w:r>
      <w:proofErr w:type="spellEnd"/>
      <w:r w:rsidR="00826326" w:rsidRPr="00943C07">
        <w:rPr>
          <w:rFonts w:ascii="Times New Roman" w:hAnsi="Times New Roman"/>
          <w:szCs w:val="24"/>
        </w:rPr>
        <w:t xml:space="preserve"> à eleição para o cargo eletivo a que concorreu.</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inobservância do disposto neste artigo implicará em falta ao serviço, aplicando-se as normas legais cabíveis.</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afastamento do servidor, bem como sua reassunção nas hipóteses previstas nos incisos I e II deste artigo, deverão ser comunicados pelo servidor ao órgão responsável pela Gestão de Pessoal.</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CB31AC">
      <w:pPr>
        <w:pStyle w:val="Ttulo3"/>
        <w:ind w:firstLine="0"/>
        <w:rPr>
          <w:i w:val="0"/>
        </w:rPr>
      </w:pPr>
      <w:bookmarkStart w:id="675" w:name="_Toc119729280"/>
      <w:bookmarkStart w:id="676" w:name="_Toc119729529"/>
      <w:bookmarkStart w:id="677" w:name="_Toc120600456"/>
      <w:bookmarkStart w:id="678" w:name="_Toc120600699"/>
      <w:bookmarkStart w:id="679" w:name="_Toc132186416"/>
      <w:bookmarkStart w:id="680" w:name="_Toc132191240"/>
      <w:bookmarkStart w:id="681" w:name="_Toc132191697"/>
      <w:bookmarkStart w:id="682" w:name="_Toc140639949"/>
      <w:bookmarkStart w:id="683" w:name="_Toc140640188"/>
      <w:bookmarkStart w:id="684" w:name="_Toc140640424"/>
      <w:bookmarkStart w:id="685" w:name="_Toc140649534"/>
      <w:r w:rsidRPr="00943C07">
        <w:rPr>
          <w:i w:val="0"/>
        </w:rPr>
        <w:t>Seção XIII</w:t>
      </w:r>
      <w:bookmarkEnd w:id="675"/>
      <w:bookmarkEnd w:id="676"/>
      <w:bookmarkEnd w:id="677"/>
      <w:bookmarkEnd w:id="678"/>
      <w:bookmarkEnd w:id="679"/>
      <w:bookmarkEnd w:id="680"/>
      <w:bookmarkEnd w:id="681"/>
      <w:bookmarkEnd w:id="682"/>
      <w:bookmarkEnd w:id="683"/>
      <w:bookmarkEnd w:id="684"/>
      <w:bookmarkEnd w:id="685"/>
    </w:p>
    <w:p w:rsidR="00826326" w:rsidRPr="00943C07" w:rsidRDefault="00826326" w:rsidP="00CB31AC">
      <w:pPr>
        <w:pStyle w:val="Ttulo3"/>
        <w:ind w:firstLine="0"/>
        <w:rPr>
          <w:i w:val="0"/>
        </w:rPr>
      </w:pPr>
      <w:bookmarkStart w:id="686" w:name="_Toc119729281"/>
      <w:bookmarkStart w:id="687" w:name="_Toc119729530"/>
      <w:bookmarkStart w:id="688" w:name="_Toc120600457"/>
      <w:bookmarkStart w:id="689" w:name="_Toc120600700"/>
      <w:bookmarkStart w:id="690" w:name="_Toc132186417"/>
      <w:bookmarkStart w:id="691" w:name="_Toc132191241"/>
      <w:bookmarkStart w:id="692" w:name="_Toc132191698"/>
      <w:bookmarkStart w:id="693" w:name="_Toc140639950"/>
      <w:bookmarkStart w:id="694" w:name="_Toc140640189"/>
      <w:bookmarkStart w:id="695" w:name="_Toc140640425"/>
      <w:bookmarkStart w:id="696" w:name="_Toc140649535"/>
      <w:r w:rsidRPr="00943C07">
        <w:rPr>
          <w:i w:val="0"/>
        </w:rPr>
        <w:t xml:space="preserve">Da </w:t>
      </w:r>
      <w:proofErr w:type="gramStart"/>
      <w:r w:rsidRPr="00943C07">
        <w:rPr>
          <w:i w:val="0"/>
        </w:rPr>
        <w:t>Licença para Exercício Mandato Eletivo</w:t>
      </w:r>
      <w:proofErr w:type="gramEnd"/>
    </w:p>
    <w:bookmarkEnd w:id="686"/>
    <w:bookmarkEnd w:id="687"/>
    <w:bookmarkEnd w:id="688"/>
    <w:bookmarkEnd w:id="689"/>
    <w:bookmarkEnd w:id="690"/>
    <w:bookmarkEnd w:id="691"/>
    <w:bookmarkEnd w:id="692"/>
    <w:bookmarkEnd w:id="693"/>
    <w:bookmarkEnd w:id="694"/>
    <w:bookmarkEnd w:id="695"/>
    <w:bookmarkEnd w:id="696"/>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Ao servidor municipal investido em mandato eletivo aplicam-se as seguintes disposições:</w:t>
      </w:r>
    </w:p>
    <w:p w:rsidR="00826326" w:rsidRPr="00943C07" w:rsidRDefault="00716523" w:rsidP="00B353DA">
      <w:pPr>
        <w:pStyle w:val="Corpodetexto31"/>
        <w:numPr>
          <w:ilvl w:val="0"/>
          <w:numId w:val="51"/>
        </w:numPr>
        <w:tabs>
          <w:tab w:val="clear" w:pos="1418"/>
          <w:tab w:val="clear" w:pos="2268"/>
        </w:tabs>
        <w:ind w:left="1701" w:firstLine="142"/>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tratando</w:t>
      </w:r>
      <w:proofErr w:type="gramEnd"/>
      <w:r w:rsidR="00826326" w:rsidRPr="00943C07">
        <w:rPr>
          <w:rFonts w:ascii="Times New Roman" w:hAnsi="Times New Roman"/>
          <w:szCs w:val="24"/>
        </w:rPr>
        <w:t xml:space="preserve">-se de mandato federal e estadual, ficará afastado do cargo, sem </w:t>
      </w:r>
      <w:r w:rsidR="00F47B03" w:rsidRPr="00943C07">
        <w:rPr>
          <w:rFonts w:ascii="Times New Roman" w:hAnsi="Times New Roman"/>
          <w:szCs w:val="24"/>
        </w:rPr>
        <w:t xml:space="preserve">  </w:t>
      </w:r>
      <w:r w:rsidR="00826326" w:rsidRPr="00943C07">
        <w:rPr>
          <w:rFonts w:ascii="Times New Roman" w:hAnsi="Times New Roman"/>
          <w:szCs w:val="24"/>
        </w:rPr>
        <w:t>remuneração;</w:t>
      </w:r>
    </w:p>
    <w:p w:rsidR="00826326" w:rsidRPr="00943C07" w:rsidRDefault="00716523" w:rsidP="00F47B03">
      <w:pPr>
        <w:pStyle w:val="Corpodetexto31"/>
        <w:numPr>
          <w:ilvl w:val="0"/>
          <w:numId w:val="51"/>
        </w:numPr>
        <w:tabs>
          <w:tab w:val="clear" w:pos="1418"/>
          <w:tab w:val="clear" w:pos="2268"/>
        </w:tabs>
        <w:ind w:left="1843" w:firstLine="0"/>
        <w:rPr>
          <w:rFonts w:ascii="Times New Roman" w:hAnsi="Times New Roman"/>
          <w:szCs w:val="24"/>
        </w:rPr>
      </w:pPr>
      <w:r w:rsidRPr="00943C07">
        <w:rPr>
          <w:rFonts w:ascii="Times New Roman" w:hAnsi="Times New Roman"/>
          <w:szCs w:val="24"/>
        </w:rPr>
        <w:lastRenderedPageBreak/>
        <w:t xml:space="preserve"> </w:t>
      </w:r>
      <w:r w:rsidR="00826326" w:rsidRPr="00943C07">
        <w:rPr>
          <w:rFonts w:ascii="Times New Roman" w:hAnsi="Times New Roman"/>
          <w:szCs w:val="24"/>
        </w:rPr>
        <w:t xml:space="preserve"> </w:t>
      </w:r>
      <w:proofErr w:type="gramStart"/>
      <w:r w:rsidR="00826326" w:rsidRPr="00943C07">
        <w:rPr>
          <w:rFonts w:ascii="Times New Roman" w:hAnsi="Times New Roman"/>
          <w:szCs w:val="24"/>
        </w:rPr>
        <w:t>tratando</w:t>
      </w:r>
      <w:proofErr w:type="gramEnd"/>
      <w:r w:rsidR="00826326" w:rsidRPr="00943C07">
        <w:rPr>
          <w:rFonts w:ascii="Times New Roman" w:hAnsi="Times New Roman"/>
          <w:szCs w:val="24"/>
        </w:rPr>
        <w:t>-se de mandato de Prefeito Municipal será afastado do seu cargo, por todo o período do mandato, sendo-lhe facultado optar pela remuneração.</w:t>
      </w:r>
    </w:p>
    <w:p w:rsidR="00826326" w:rsidRPr="00943C07" w:rsidRDefault="00716523" w:rsidP="00F47B03">
      <w:pPr>
        <w:pStyle w:val="Corpodetexto31"/>
        <w:numPr>
          <w:ilvl w:val="0"/>
          <w:numId w:val="51"/>
        </w:numPr>
        <w:tabs>
          <w:tab w:val="clear" w:pos="1418"/>
          <w:tab w:val="clear" w:pos="2268"/>
        </w:tabs>
        <w:ind w:left="1985" w:hanging="142"/>
        <w:rPr>
          <w:rFonts w:ascii="Times New Roman" w:hAnsi="Times New Roman"/>
          <w:szCs w:val="24"/>
        </w:rPr>
      </w:pPr>
      <w:r w:rsidRPr="00943C07">
        <w:rPr>
          <w:rFonts w:ascii="Times New Roman" w:hAnsi="Times New Roman"/>
          <w:szCs w:val="24"/>
        </w:rPr>
        <w:t xml:space="preserve"> </w:t>
      </w:r>
      <w:r w:rsidR="00826326" w:rsidRPr="00943C07">
        <w:rPr>
          <w:rFonts w:ascii="Times New Roman" w:hAnsi="Times New Roman"/>
          <w:szCs w:val="24"/>
        </w:rPr>
        <w:t xml:space="preserve"> </w:t>
      </w:r>
      <w:proofErr w:type="gramStart"/>
      <w:r w:rsidR="00826326" w:rsidRPr="00943C07">
        <w:rPr>
          <w:rFonts w:ascii="Times New Roman" w:hAnsi="Times New Roman"/>
          <w:szCs w:val="24"/>
        </w:rPr>
        <w:t>tratando</w:t>
      </w:r>
      <w:proofErr w:type="gramEnd"/>
      <w:r w:rsidR="00826326" w:rsidRPr="00943C07">
        <w:rPr>
          <w:rFonts w:ascii="Times New Roman" w:hAnsi="Times New Roman"/>
          <w:szCs w:val="24"/>
        </w:rPr>
        <w:t>-se de mandato de Vereador, havendo compatibilidade de horários, poderá continuar em exercício percebendo as vantagens de seu cargo, sem prejuízo dos subsídios a que fizer jus.</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Em havendo compatibilidade, mas com </w:t>
      </w:r>
      <w:proofErr w:type="gramStart"/>
      <w:r w:rsidR="00826326" w:rsidRPr="00943C07">
        <w:rPr>
          <w:rFonts w:eastAsia="Arial Unicode MS"/>
        </w:rPr>
        <w:t>atividades específica</w:t>
      </w:r>
      <w:proofErr w:type="gramEnd"/>
      <w:r w:rsidR="00826326" w:rsidRPr="00943C07">
        <w:rPr>
          <w:rFonts w:eastAsia="Arial Unicode MS"/>
        </w:rPr>
        <w:t xml:space="preserve"> no Legislativo Municipal em horário de expediente, o servidor deverá comunicar ao órgão responsável pela gestão de pessoal para o desconto de um terço do dia por conta do exercício do mandato.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Não havendo a compatibilidade a que se refere o parágrafo anterior, aplicar-se-ão as normas previstas no caput deste artigo.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 caso de afastamento do cargo, o servidor contribuirá para a seguridade social como se em exercício estivesse.</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O servidor investido em mandato eletivo não poderá ser removido ou redistribuído de ofício durante o exercício do mandato.</w:t>
      </w:r>
    </w:p>
    <w:p w:rsidR="00826326" w:rsidRPr="00943C07" w:rsidRDefault="00826326">
      <w:pPr>
        <w:pStyle w:val="Ttulo3"/>
        <w:ind w:firstLine="1701"/>
        <w:jc w:val="both"/>
        <w:rPr>
          <w:rFonts w:ascii="Arial Narrow" w:hAnsi="Arial Narrow"/>
          <w:i w:val="0"/>
        </w:rPr>
      </w:pPr>
      <w:bookmarkStart w:id="697" w:name="_Toc119729282"/>
      <w:bookmarkStart w:id="698" w:name="_Toc119729531"/>
      <w:bookmarkStart w:id="699" w:name="_Toc120600458"/>
      <w:bookmarkStart w:id="700" w:name="_Toc120600701"/>
      <w:bookmarkStart w:id="701" w:name="_Toc132186418"/>
      <w:bookmarkStart w:id="702" w:name="_Toc132191242"/>
      <w:bookmarkStart w:id="703" w:name="_Toc132191699"/>
      <w:bookmarkStart w:id="704" w:name="_Toc140639951"/>
      <w:bookmarkStart w:id="705" w:name="_Toc140640190"/>
      <w:bookmarkStart w:id="706" w:name="_Toc140640426"/>
      <w:bookmarkStart w:id="707" w:name="_Toc140649536"/>
    </w:p>
    <w:p w:rsidR="00826326" w:rsidRPr="00943C07" w:rsidRDefault="00826326" w:rsidP="00CB31AC">
      <w:pPr>
        <w:pStyle w:val="Ttulo3"/>
        <w:ind w:firstLine="0"/>
        <w:rPr>
          <w:i w:val="0"/>
        </w:rPr>
      </w:pPr>
      <w:r w:rsidRPr="00943C07">
        <w:rPr>
          <w:i w:val="0"/>
        </w:rPr>
        <w:t>Seção XIV</w:t>
      </w:r>
      <w:bookmarkEnd w:id="697"/>
      <w:bookmarkEnd w:id="698"/>
      <w:bookmarkEnd w:id="699"/>
      <w:bookmarkEnd w:id="700"/>
      <w:bookmarkEnd w:id="701"/>
      <w:bookmarkEnd w:id="702"/>
      <w:bookmarkEnd w:id="703"/>
      <w:bookmarkEnd w:id="704"/>
      <w:bookmarkEnd w:id="705"/>
      <w:bookmarkEnd w:id="706"/>
      <w:bookmarkEnd w:id="707"/>
    </w:p>
    <w:p w:rsidR="00826326" w:rsidRPr="00943C07" w:rsidRDefault="00826326" w:rsidP="00CB31AC">
      <w:pPr>
        <w:pStyle w:val="Ttulo3"/>
        <w:ind w:firstLine="0"/>
        <w:rPr>
          <w:i w:val="0"/>
        </w:rPr>
      </w:pPr>
      <w:bookmarkStart w:id="708" w:name="_Toc119729283"/>
      <w:bookmarkStart w:id="709" w:name="_Toc119729532"/>
      <w:bookmarkStart w:id="710" w:name="_Toc120600459"/>
      <w:bookmarkStart w:id="711" w:name="_Toc120600702"/>
      <w:bookmarkStart w:id="712" w:name="_Toc132186419"/>
      <w:bookmarkStart w:id="713" w:name="_Toc132191243"/>
      <w:bookmarkStart w:id="714" w:name="_Toc132191700"/>
      <w:bookmarkStart w:id="715" w:name="_Toc140639952"/>
      <w:bookmarkStart w:id="716" w:name="_Toc140640191"/>
      <w:bookmarkStart w:id="717" w:name="_Toc140640427"/>
      <w:bookmarkStart w:id="718" w:name="_Toc140649537"/>
      <w:r w:rsidRPr="00943C07">
        <w:rPr>
          <w:i w:val="0"/>
        </w:rPr>
        <w:t>Da Licença para o Exercício de Mandato Classista</w:t>
      </w:r>
    </w:p>
    <w:bookmarkEnd w:id="708"/>
    <w:bookmarkEnd w:id="709"/>
    <w:bookmarkEnd w:id="710"/>
    <w:bookmarkEnd w:id="711"/>
    <w:bookmarkEnd w:id="712"/>
    <w:bookmarkEnd w:id="713"/>
    <w:bookmarkEnd w:id="714"/>
    <w:bookmarkEnd w:id="715"/>
    <w:bookmarkEnd w:id="716"/>
    <w:bookmarkEnd w:id="717"/>
    <w:bookmarkEnd w:id="718"/>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É assegurado ao servidor o direito a licença para o desempenho de mandato classista em confederação, federação, associação de classe de âmbito nacional ou sindicato representativo da categoria ou entidade fiscalizadora da profissão.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No caso de licença para exercício do mandato classista no sindicato representativo dos servidores abrangidos por este Estatuto, o número de licenciados com garantia de remuneração será de um licenciado, mais um para cada quinhentos servidores filiados à entidade.</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Somente poderão ser licenciados servidores eleitos para cargos de direção ou representação nas entidades classistas não abrangidas por este Estatuto, até o máximo de </w:t>
      </w:r>
      <w:proofErr w:type="gramStart"/>
      <w:r w:rsidR="00826326" w:rsidRPr="00943C07">
        <w:rPr>
          <w:rFonts w:eastAsia="Arial Unicode MS"/>
        </w:rPr>
        <w:t>3</w:t>
      </w:r>
      <w:proofErr w:type="gramEnd"/>
      <w:r w:rsidR="00826326" w:rsidRPr="00943C07">
        <w:rPr>
          <w:rFonts w:eastAsia="Arial Unicode MS"/>
        </w:rPr>
        <w:t xml:space="preserve"> (três) por entidade, sendo, todavia, garantida a remuneração de somente 1 (um) servidor.</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 licença terá duração máxima igual à do mandato, podendo ser prorrogada no caso de reeleição.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O servidor ocupante de cargo em comissão ou função gratificada deverá desincompatibilizar-se do cargo ou função quando empossado no mandato de que trata este artigo.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O servidor poderá optar pela remuneração da entidade classista, se houver ou do respectivo cargo que ocupa.</w:t>
      </w:r>
    </w:p>
    <w:p w:rsidR="00826326" w:rsidRPr="00943C07" w:rsidRDefault="00DA704A" w:rsidP="00944C8D">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O servidor investido em mandato classista não poderá ser removido ou redistribuído de ofício durante o exercício do mandato.</w:t>
      </w:r>
    </w:p>
    <w:p w:rsidR="00826326" w:rsidRPr="00943C07" w:rsidRDefault="00826326" w:rsidP="00450D3B">
      <w:pPr>
        <w:ind w:firstLine="0"/>
        <w:rPr>
          <w:rFonts w:ascii="Arial Narrow" w:hAnsi="Arial Narrow"/>
        </w:rPr>
      </w:pPr>
    </w:p>
    <w:p w:rsidR="00826326" w:rsidRPr="00943C07" w:rsidRDefault="00826326" w:rsidP="00CB31AC">
      <w:pPr>
        <w:pStyle w:val="Ttulo3"/>
        <w:ind w:firstLine="0"/>
        <w:rPr>
          <w:i w:val="0"/>
        </w:rPr>
      </w:pPr>
    </w:p>
    <w:p w:rsidR="00826326" w:rsidRPr="00943C07" w:rsidRDefault="00826326" w:rsidP="00CB31AC">
      <w:pPr>
        <w:pStyle w:val="Ttulo3"/>
        <w:ind w:firstLine="0"/>
        <w:rPr>
          <w:i w:val="0"/>
        </w:rPr>
      </w:pPr>
      <w:r w:rsidRPr="00943C07">
        <w:rPr>
          <w:i w:val="0"/>
        </w:rPr>
        <w:t>Seção XV</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Afastamento para Servir a Outro Órgão ou Entidade</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servidor poderá ser cedido, com ou sem ônus para outros órgãos ou entidades e será feita mediante convênio ou congênere, para </w:t>
      </w:r>
      <w:proofErr w:type="gramStart"/>
      <w:r w:rsidRPr="00943C07">
        <w:rPr>
          <w:rFonts w:eastAsia="Arial Unicode MS"/>
        </w:rPr>
        <w:t xml:space="preserve">órgãos dos Poderes Executivo </w:t>
      </w:r>
      <w:r w:rsidRPr="00943C07">
        <w:rPr>
          <w:rFonts w:eastAsia="Arial Unicode MS"/>
        </w:rPr>
        <w:lastRenderedPageBreak/>
        <w:t>Legislativo e Judiciário, dos Estados, da União e do Distrito Federal</w:t>
      </w:r>
      <w:proofErr w:type="gramEnd"/>
      <w:r w:rsidRPr="00943C07">
        <w:rPr>
          <w:rFonts w:eastAsia="Arial Unicode MS"/>
        </w:rPr>
        <w:t xml:space="preserve"> ou para entidades não governamentais.</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Para atender às entidades não governamentais que prestem serviços considerados complementares às ações da Prefeitura, o Poder Executivo poderá optar pela cessão de servidores ou pela concessão de subvenção, a título de reforço dos recursos destinados ao custeio de pessoal.</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ascii="Arial Narrow" w:eastAsia="Arial Unicode MS" w:hAnsi="Arial Narrow"/>
          <w:b/>
          <w:bCs/>
        </w:rPr>
      </w:pPr>
      <w:r w:rsidRPr="00943C07">
        <w:rPr>
          <w:rFonts w:eastAsia="Arial Unicode MS"/>
          <w:b/>
        </w:rPr>
        <w:t>§2º</w:t>
      </w:r>
      <w:r w:rsidR="00826326" w:rsidRPr="00943C07">
        <w:rPr>
          <w:rFonts w:eastAsia="Arial Unicode MS"/>
        </w:rPr>
        <w:t xml:space="preserve">. A cessão de servidor interrompe os benefícios inerentes </w:t>
      </w:r>
      <w:proofErr w:type="gramStart"/>
      <w:r w:rsidR="00826326" w:rsidRPr="00943C07">
        <w:rPr>
          <w:rFonts w:eastAsia="Arial Unicode MS"/>
        </w:rPr>
        <w:t>a</w:t>
      </w:r>
      <w:proofErr w:type="gramEnd"/>
      <w:r w:rsidR="00826326" w:rsidRPr="00943C07">
        <w:rPr>
          <w:rFonts w:eastAsia="Arial Unicode MS"/>
        </w:rPr>
        <w:t xml:space="preserve"> avaliação de desempenho funcional do referido período em curso, até o seu retorno ao serviço público municipal.</w:t>
      </w:r>
      <w:r w:rsidR="00826326" w:rsidRPr="00943C07">
        <w:rPr>
          <w:rFonts w:ascii="Arial Narrow" w:eastAsia="Arial Unicode MS" w:hAnsi="Arial Narrow"/>
          <w:b/>
          <w:bCs/>
        </w:rPr>
        <w:tab/>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Ttulo3"/>
        <w:ind w:firstLine="0"/>
        <w:rPr>
          <w:i w:val="0"/>
        </w:rPr>
      </w:pPr>
      <w:bookmarkStart w:id="719" w:name="_Toc119729195"/>
      <w:bookmarkStart w:id="720" w:name="_Toc119729444"/>
      <w:bookmarkStart w:id="721" w:name="_Toc120600371"/>
      <w:bookmarkStart w:id="722" w:name="_Toc120600614"/>
      <w:bookmarkStart w:id="723" w:name="_Toc132186331"/>
      <w:bookmarkStart w:id="724" w:name="_Toc132191155"/>
      <w:bookmarkStart w:id="725" w:name="_Toc132191612"/>
      <w:bookmarkStart w:id="726" w:name="_Toc140639864"/>
      <w:bookmarkStart w:id="727" w:name="_Toc140640103"/>
      <w:bookmarkStart w:id="728" w:name="_Toc140640339"/>
      <w:bookmarkStart w:id="729" w:name="_Toc140649449"/>
      <w:r w:rsidRPr="00943C07">
        <w:rPr>
          <w:i w:val="0"/>
        </w:rPr>
        <w:t>Seção XVI</w:t>
      </w:r>
    </w:p>
    <w:p w:rsidR="00826326" w:rsidRPr="00943C07" w:rsidRDefault="00826326" w:rsidP="00CB31AC">
      <w:pPr>
        <w:pStyle w:val="Ttulo4"/>
        <w:ind w:firstLine="0"/>
        <w:rPr>
          <w:i w:val="0"/>
          <w:szCs w:val="24"/>
        </w:rPr>
      </w:pPr>
      <w:r w:rsidRPr="00943C07">
        <w:rPr>
          <w:i w:val="0"/>
          <w:szCs w:val="24"/>
        </w:rPr>
        <w:t>Do Afastamento Automático por Prisão</w:t>
      </w:r>
    </w:p>
    <w:bookmarkEnd w:id="719"/>
    <w:bookmarkEnd w:id="720"/>
    <w:bookmarkEnd w:id="721"/>
    <w:bookmarkEnd w:id="722"/>
    <w:bookmarkEnd w:id="723"/>
    <w:bookmarkEnd w:id="724"/>
    <w:bookmarkEnd w:id="725"/>
    <w:bookmarkEnd w:id="726"/>
    <w:bookmarkEnd w:id="727"/>
    <w:bookmarkEnd w:id="728"/>
    <w:bookmarkEnd w:id="729"/>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preso em flagrante ou preventivamente, ou recolhido à prisão em decorrência de pronúncia, denúncia ou condenação por crime inafiançável, será considerado afastado do exercício do cargo, até a decisão final transitada em julgado.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Cabe aos dependentes do servidor preso comunicar à Secretaria Municipal responsável pela gestão de pessoal e ao regime de previdência ao qual estiver </w:t>
      </w:r>
      <w:proofErr w:type="gramStart"/>
      <w:r w:rsidR="00826326" w:rsidRPr="00943C07">
        <w:rPr>
          <w:rFonts w:eastAsia="Arial Unicode MS"/>
        </w:rPr>
        <w:t>vinculado</w:t>
      </w:r>
      <w:proofErr w:type="gramEnd"/>
      <w:r w:rsidR="00826326" w:rsidRPr="00943C07">
        <w:rPr>
          <w:rFonts w:eastAsia="Arial Unicode MS"/>
        </w:rPr>
        <w:t>, a ocorrência da reclusão, visando à efetivação do afastamento e à análise do pedido de auxílio reclusão.</w:t>
      </w:r>
      <w:r w:rsidR="00826326" w:rsidRPr="00943C07">
        <w:rPr>
          <w:rFonts w:eastAsia="Arial Unicode MS"/>
        </w:rPr>
        <w:tab/>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Durante o afastamento, os dependentes do servidor têm direito ao Auxílio Reclusão, concedido na forma e nas condições prevista e no regime de previdência ao qual estiver vinculado, tendo posteriormente, se for o caso, direito à diferença pecuniária entre a remuneração total e o auxílio reclusão, se for absolvido.</w:t>
      </w:r>
      <w:proofErr w:type="gramStart"/>
      <w:r w:rsidR="00826326" w:rsidRPr="00943C07">
        <w:rPr>
          <w:rFonts w:eastAsia="Arial Unicode MS"/>
        </w:rPr>
        <w:tab/>
      </w:r>
      <w:proofErr w:type="gramEnd"/>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 caso de condenação, se esta não for de natureza que determine a demissão do servidor, continuará ele afastado até o cumprimento total da pena e os dependentes do servidor têm direito ao auxílio reclusão, concedido na forma e nas condições prevista e no regime de previdência ao qual estiver vinculado.</w:t>
      </w:r>
      <w:proofErr w:type="gramStart"/>
      <w:r w:rsidR="00826326" w:rsidRPr="00943C07">
        <w:rPr>
          <w:rFonts w:eastAsia="Arial Unicode MS"/>
        </w:rPr>
        <w:tab/>
      </w:r>
      <w:proofErr w:type="gramEnd"/>
    </w:p>
    <w:p w:rsidR="00450D3B" w:rsidRPr="00943C07" w:rsidRDefault="00450D3B" w:rsidP="00944C8D">
      <w:pPr>
        <w:tabs>
          <w:tab w:val="left" w:pos="0"/>
          <w:tab w:val="left" w:pos="1134"/>
        </w:tabs>
        <w:ind w:firstLine="993"/>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Terminada a reclusão o servidor afastado deve se apresentar à Secretaria Municipal responsável pela gestão de pessoal para reinício do exercício no prazo de 10 (dez) dias corridos, contados da data da soltura, constante do Alvará oficial que lhe concedeu a liberdade.</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Cabe Secretaria Municipal responsável pela gestão de pessoal:</w:t>
      </w:r>
      <w:r w:rsidR="00826326" w:rsidRPr="00943C07">
        <w:rPr>
          <w:rFonts w:eastAsia="Arial Unicode MS"/>
        </w:rPr>
        <w:tab/>
      </w:r>
    </w:p>
    <w:p w:rsidR="00826326" w:rsidRPr="00943C07" w:rsidRDefault="00716523" w:rsidP="004663AF">
      <w:pPr>
        <w:pStyle w:val="Corpodetexto31"/>
        <w:numPr>
          <w:ilvl w:val="0"/>
          <w:numId w:val="52"/>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destinar</w:t>
      </w:r>
      <w:proofErr w:type="gramEnd"/>
      <w:r w:rsidR="00826326" w:rsidRPr="00943C07">
        <w:rPr>
          <w:rFonts w:ascii="Times New Roman" w:hAnsi="Times New Roman"/>
          <w:szCs w:val="24"/>
        </w:rPr>
        <w:t xml:space="preserve"> a nova unidade de trabalho do servidor, sendo que em caso de absolvição o servidor deverá ser encaminhado preferencialmente à unidade em que trabalhava antes da reclusão;</w:t>
      </w:r>
    </w:p>
    <w:p w:rsidR="00826326" w:rsidRPr="00943C07" w:rsidRDefault="00716523" w:rsidP="004663AF">
      <w:pPr>
        <w:pStyle w:val="Corpodetexto31"/>
        <w:numPr>
          <w:ilvl w:val="0"/>
          <w:numId w:val="52"/>
        </w:numPr>
        <w:tabs>
          <w:tab w:val="clear" w:pos="1418"/>
          <w:tab w:val="clear" w:pos="2268"/>
        </w:tabs>
        <w:ind w:left="2160"/>
        <w:rPr>
          <w:rFonts w:ascii="Arial Narrow" w:eastAsia="Arial Unicode MS" w:hAnsi="Arial Narrow"/>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informar</w:t>
      </w:r>
      <w:proofErr w:type="gramEnd"/>
      <w:r w:rsidR="00826326" w:rsidRPr="00943C07">
        <w:rPr>
          <w:rFonts w:ascii="Times New Roman" w:hAnsi="Times New Roman"/>
          <w:szCs w:val="24"/>
        </w:rPr>
        <w:t xml:space="preserve"> ao órgão responsável pelo regime de previdência ao qual o servidor estiver vinculado o reinício do exercício visando à suspensão do pagamento do auxílio reclusão aos dependentes, tendo em vista a reinserção do mesmo na folha de pagamento dos servidores ativos.</w:t>
      </w:r>
      <w:r w:rsidR="00826326" w:rsidRPr="00943C07">
        <w:rPr>
          <w:rFonts w:ascii="Arial Narrow" w:eastAsia="Arial Unicode MS" w:hAnsi="Arial Narrow"/>
          <w:b/>
          <w:bCs/>
          <w:szCs w:val="24"/>
        </w:rPr>
        <w:tab/>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No caso de o servidor se apresentar à Secretaria Municipal responsável pela gestão de pessoal para reinício do exercício após o 10º (décimo) dia e antes de se passarem 30 (trinta) dias da data da soltura, constante do Alvará oficial que lhe concedeu a liberdade, configura-se a ocorrência de falta injustificada ao trabalho punível na forma prevista nesta Lei.</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§3º</w:t>
      </w:r>
      <w:r w:rsidR="00826326" w:rsidRPr="00943C07">
        <w:rPr>
          <w:rFonts w:eastAsia="Arial Unicode MS"/>
        </w:rPr>
        <w:t>. Passados 30 (trinta) dias da data da soltura, constante do Alvará oficial que concedeu a liberdade ao servidor afastado por prisão, não se verificando a apresentação do mesmo para o exercício, configura-se o abandono de cargo passível de demissão na forma prevista no Título desta Lei que trata dos deveres e do regime disciplinar.</w:t>
      </w:r>
      <w:proofErr w:type="gramStart"/>
      <w:r w:rsidR="00826326" w:rsidRPr="00943C07">
        <w:rPr>
          <w:rFonts w:eastAsia="Arial Unicode MS"/>
        </w:rPr>
        <w:tab/>
      </w:r>
      <w:proofErr w:type="gramEnd"/>
    </w:p>
    <w:p w:rsidR="00826326" w:rsidRPr="00943C07" w:rsidRDefault="00826326">
      <w:pPr>
        <w:pStyle w:val="NormalWeb"/>
        <w:spacing w:before="0" w:beforeAutospacing="0" w:after="0" w:afterAutospacing="0"/>
        <w:ind w:firstLine="1701"/>
        <w:rPr>
          <w:rStyle w:val="Forte"/>
          <w:rFonts w:ascii="Arial Narrow" w:hAnsi="Arial Narrow"/>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V</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Das Concessões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Sem qualquer prejuízo, poderá o servidor ausentar-se do serviço: </w:t>
      </w:r>
    </w:p>
    <w:p w:rsidR="00826326" w:rsidRPr="00943C07" w:rsidRDefault="00826326" w:rsidP="004663AF">
      <w:pPr>
        <w:pStyle w:val="Corpodetexto31"/>
        <w:numPr>
          <w:ilvl w:val="0"/>
          <w:numId w:val="5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por</w:t>
      </w:r>
      <w:proofErr w:type="gramEnd"/>
      <w:r w:rsidRPr="00943C07">
        <w:rPr>
          <w:rFonts w:ascii="Times New Roman" w:hAnsi="Times New Roman"/>
          <w:szCs w:val="24"/>
        </w:rPr>
        <w:t xml:space="preserve"> 1 (um) dia, para doação de sangue; </w:t>
      </w:r>
    </w:p>
    <w:p w:rsidR="00826326" w:rsidRPr="00943C07" w:rsidRDefault="00826326" w:rsidP="004663AF">
      <w:pPr>
        <w:pStyle w:val="Corpodetexto31"/>
        <w:numPr>
          <w:ilvl w:val="0"/>
          <w:numId w:val="5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por</w:t>
      </w:r>
      <w:proofErr w:type="gramEnd"/>
      <w:r w:rsidRPr="00943C07">
        <w:rPr>
          <w:rFonts w:ascii="Times New Roman" w:hAnsi="Times New Roman"/>
          <w:szCs w:val="24"/>
        </w:rPr>
        <w:t xml:space="preserve"> 2 (dois) dias, para se alistar como eleitor;</w:t>
      </w:r>
    </w:p>
    <w:p w:rsidR="00826326" w:rsidRPr="00943C07" w:rsidRDefault="00F120D3" w:rsidP="004663AF">
      <w:pPr>
        <w:pStyle w:val="Corpodetexto31"/>
        <w:numPr>
          <w:ilvl w:val="0"/>
          <w:numId w:val="5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por</w:t>
      </w:r>
      <w:proofErr w:type="gramEnd"/>
      <w:r w:rsidRPr="00943C07">
        <w:rPr>
          <w:rFonts w:ascii="Times New Roman" w:hAnsi="Times New Roman"/>
          <w:szCs w:val="24"/>
        </w:rPr>
        <w:t xml:space="preserve"> 5</w:t>
      </w:r>
      <w:r w:rsidR="00826326" w:rsidRPr="00943C07">
        <w:rPr>
          <w:rFonts w:ascii="Times New Roman" w:hAnsi="Times New Roman"/>
          <w:szCs w:val="24"/>
        </w:rPr>
        <w:t xml:space="preserve"> (</w:t>
      </w:r>
      <w:r w:rsidRPr="00943C07">
        <w:rPr>
          <w:rFonts w:ascii="Times New Roman" w:hAnsi="Times New Roman"/>
          <w:szCs w:val="24"/>
        </w:rPr>
        <w:t>cinco</w:t>
      </w:r>
      <w:r w:rsidR="00826326" w:rsidRPr="00943C07">
        <w:rPr>
          <w:rFonts w:ascii="Times New Roman" w:hAnsi="Times New Roman"/>
          <w:szCs w:val="24"/>
        </w:rPr>
        <w:t>) dias, para paternidade;</w:t>
      </w:r>
    </w:p>
    <w:p w:rsidR="00826326" w:rsidRPr="00943C07" w:rsidRDefault="00826326" w:rsidP="004663AF">
      <w:pPr>
        <w:pStyle w:val="Corpodetexto31"/>
        <w:numPr>
          <w:ilvl w:val="0"/>
          <w:numId w:val="5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por</w:t>
      </w:r>
      <w:proofErr w:type="gramEnd"/>
      <w:r w:rsidRPr="00943C07">
        <w:rPr>
          <w:rFonts w:ascii="Times New Roman" w:hAnsi="Times New Roman"/>
          <w:szCs w:val="24"/>
        </w:rPr>
        <w:t xml:space="preserve"> 8 (oito) dias consecutivos em razão de: </w:t>
      </w:r>
    </w:p>
    <w:p w:rsidR="00826326" w:rsidRPr="00943C07" w:rsidRDefault="00826326" w:rsidP="004663AF">
      <w:pPr>
        <w:numPr>
          <w:ilvl w:val="0"/>
          <w:numId w:val="86"/>
        </w:numPr>
        <w:tabs>
          <w:tab w:val="left" w:pos="2268"/>
        </w:tabs>
        <w:ind w:left="1985" w:firstLine="0"/>
        <w:rPr>
          <w:lang w:eastAsia="en-US"/>
        </w:rPr>
      </w:pPr>
      <w:proofErr w:type="gramStart"/>
      <w:r w:rsidRPr="00943C07">
        <w:rPr>
          <w:lang w:eastAsia="en-US"/>
        </w:rPr>
        <w:t>casamento</w:t>
      </w:r>
      <w:proofErr w:type="gramEnd"/>
      <w:r w:rsidRPr="00943C07">
        <w:rPr>
          <w:lang w:eastAsia="en-US"/>
        </w:rPr>
        <w:t xml:space="preserve">; </w:t>
      </w:r>
    </w:p>
    <w:p w:rsidR="00826326" w:rsidRPr="00943C07" w:rsidRDefault="00826326" w:rsidP="004663AF">
      <w:pPr>
        <w:numPr>
          <w:ilvl w:val="0"/>
          <w:numId w:val="86"/>
        </w:numPr>
        <w:tabs>
          <w:tab w:val="left" w:pos="2268"/>
        </w:tabs>
        <w:ind w:left="1985" w:firstLine="0"/>
        <w:rPr>
          <w:lang w:eastAsia="en-US"/>
        </w:rPr>
      </w:pPr>
      <w:proofErr w:type="gramStart"/>
      <w:r w:rsidRPr="00943C07">
        <w:rPr>
          <w:lang w:eastAsia="en-US"/>
        </w:rPr>
        <w:t>falecimento</w:t>
      </w:r>
      <w:proofErr w:type="gramEnd"/>
      <w:r w:rsidRPr="00943C07">
        <w:rPr>
          <w:lang w:eastAsia="en-US"/>
        </w:rPr>
        <w:t xml:space="preserve"> do cônjuge, companheiro, pais, madrasta ou padrasto, filhos, enteados, menor sob guarda ou tutela e irmãos.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Será concedido horário especial ao servidor estudante, quando comprovada a incompatibilidade entre o horário escolar e o da repartição, sem prejuízo do exercício do cargo. </w:t>
      </w:r>
    </w:p>
    <w:p w:rsidR="00826326" w:rsidRPr="00943C07" w:rsidRDefault="00450D3B" w:rsidP="00944C8D">
      <w:pPr>
        <w:tabs>
          <w:tab w:val="left" w:pos="0"/>
          <w:tab w:val="left" w:pos="1134"/>
        </w:tabs>
        <w:ind w:firstLine="993"/>
        <w:rPr>
          <w:rFonts w:eastAsia="Arial Unicode MS"/>
        </w:rPr>
      </w:pPr>
      <w:r w:rsidRPr="00943C07">
        <w:rPr>
          <w:rFonts w:eastAsia="Arial Unicode MS"/>
          <w:b/>
        </w:rPr>
        <w:t>§ 1º.</w:t>
      </w:r>
      <w:r w:rsidR="00826326" w:rsidRPr="00943C07">
        <w:rPr>
          <w:rFonts w:eastAsia="Arial Unicode MS"/>
        </w:rPr>
        <w:t xml:space="preserve">  Para efeito do disposto neste artigo, será exigida a compensação de horário no órgão ou entidade que tiver exercício, respeitada a duração semanal do trabalho. </w:t>
      </w:r>
    </w:p>
    <w:p w:rsidR="00826326" w:rsidRPr="00943C07" w:rsidRDefault="00450D3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Também será concedido horário especial ao servidor portador de deficiência, quando comprovada a necessidade por junta médica oficial, independentemente de compensação de horário. </w:t>
      </w:r>
    </w:p>
    <w:p w:rsidR="00826326" w:rsidRPr="00943C07" w:rsidRDefault="00450D3B"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As disposições do parágrafo anterior são extensivas ao servidor que tenha cônjuge, filho ou dependente portador de deficiência física, exigindo-se, porém, neste caso, compensação de horário na forma do inciso II do art. 68. </w:t>
      </w:r>
    </w:p>
    <w:p w:rsidR="00826326" w:rsidRPr="00943C07" w:rsidRDefault="00450D3B"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Será igualmente concedido horário especial, vinculado à compensação de horário na forma do inciso II do caput do art. 68 desta Lei, ao servidor que desempenhe atividade prevista nos incisos I e II do art. 68.</w:t>
      </w:r>
    </w:p>
    <w:p w:rsidR="00826326" w:rsidRPr="00943C07" w:rsidRDefault="00826326">
      <w:pPr>
        <w:pStyle w:val="NormalWeb"/>
        <w:spacing w:before="0" w:beforeAutospacing="0" w:after="0" w:afterAutospacing="0"/>
        <w:ind w:firstLine="1701"/>
        <w:rPr>
          <w:rFonts w:ascii="Arial Narrow" w:hAnsi="Arial Narrow"/>
          <w:b/>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Ao servidor estudante que mudar de sede no interesse da administração é assegurada, na localidade da nova residência ou na mais próxima, matrícula em instituição de ensino congênere, em qualquer época, independentemente de vaga.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disposto neste artigo estende-se ao cônjuge ou companheiro, aos filhos, ou enteados do servidor que vivam na sua companhia, bem como aos menores sob sua guarda, com autorização judicial. </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À servidora pública municipal, com jornada diária superior a quatro horas, dois períodos de descansos especiais de meia hora, que deverão ser concedidos no início e no término da jornada, para a amamentação do próprio filho, até que este complete seis meses de idade.</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prazo de seis meses de idade poderá ser prorrogado desde que haja autorização médica.</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proofErr w:type="gramStart"/>
      <w:r w:rsidRPr="00943C07">
        <w:rPr>
          <w:rStyle w:val="Forte"/>
          <w:lang w:val="pt-PT"/>
        </w:rPr>
        <w:lastRenderedPageBreak/>
        <w:t>Capítulo VI</w:t>
      </w:r>
      <w:proofErr w:type="gramEnd"/>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Tempo de Serviço</w:t>
      </w:r>
    </w:p>
    <w:p w:rsidR="00826326" w:rsidRPr="00943C07" w:rsidRDefault="00826326">
      <w:pPr>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apuração do tempo de serviço será feita em dias, para todos os efeitos legais.</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número de dias poderá ser convertido em anos, de 365 (trezentos e sessenta e cinco) dias cada um.</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Serão considerados de efetivo exercício os dias em que o servidor estiver afastado do serviço em virtude de:</w:t>
      </w:r>
    </w:p>
    <w:p w:rsidR="00826326" w:rsidRPr="00943C07" w:rsidRDefault="00716523" w:rsidP="004663AF">
      <w:pPr>
        <w:pStyle w:val="Corpodetexto31"/>
        <w:numPr>
          <w:ilvl w:val="0"/>
          <w:numId w:val="5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férias</w:t>
      </w:r>
      <w:proofErr w:type="gramEnd"/>
      <w:r w:rsidR="00826326" w:rsidRPr="00943C07">
        <w:rPr>
          <w:rFonts w:ascii="Times New Roman" w:hAnsi="Times New Roman"/>
          <w:szCs w:val="24"/>
        </w:rPr>
        <w:t>;</w:t>
      </w:r>
    </w:p>
    <w:p w:rsidR="00826326" w:rsidRPr="00943C07" w:rsidRDefault="00716523" w:rsidP="004663AF">
      <w:pPr>
        <w:pStyle w:val="Corpodetexto31"/>
        <w:numPr>
          <w:ilvl w:val="0"/>
          <w:numId w:val="5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ausências</w:t>
      </w:r>
      <w:proofErr w:type="gramEnd"/>
      <w:r w:rsidR="00826326" w:rsidRPr="00943C07">
        <w:rPr>
          <w:rFonts w:ascii="Times New Roman" w:hAnsi="Times New Roman"/>
          <w:szCs w:val="24"/>
        </w:rPr>
        <w:t xml:space="preserve"> do servidor estudante para a realização comprovada de provas e exames;</w:t>
      </w:r>
    </w:p>
    <w:p w:rsidR="00826326" w:rsidRPr="00943C07" w:rsidRDefault="00716523" w:rsidP="004663AF">
      <w:pPr>
        <w:pStyle w:val="Corpodetexto31"/>
        <w:numPr>
          <w:ilvl w:val="0"/>
          <w:numId w:val="5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exercício</w:t>
      </w:r>
      <w:proofErr w:type="gramEnd"/>
      <w:r w:rsidR="00826326" w:rsidRPr="00943C07">
        <w:rPr>
          <w:rFonts w:ascii="Times New Roman" w:hAnsi="Times New Roman"/>
          <w:szCs w:val="24"/>
        </w:rPr>
        <w:t xml:space="preserve"> em outro cargo municipal de provimento em comissão;</w:t>
      </w:r>
    </w:p>
    <w:p w:rsidR="00826326" w:rsidRPr="00943C07" w:rsidRDefault="00716523" w:rsidP="004663AF">
      <w:pPr>
        <w:pStyle w:val="Corpodetexto31"/>
        <w:numPr>
          <w:ilvl w:val="0"/>
          <w:numId w:val="5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convocação</w:t>
      </w:r>
      <w:proofErr w:type="gramEnd"/>
      <w:r w:rsidR="00826326" w:rsidRPr="00943C07">
        <w:rPr>
          <w:rFonts w:ascii="Times New Roman" w:hAnsi="Times New Roman"/>
          <w:szCs w:val="24"/>
        </w:rPr>
        <w:t xml:space="preserve"> para o serviço militar;</w:t>
      </w:r>
    </w:p>
    <w:p w:rsidR="00826326" w:rsidRPr="00943C07" w:rsidRDefault="00716523" w:rsidP="004663AF">
      <w:pPr>
        <w:pStyle w:val="Corpodetexto31"/>
        <w:numPr>
          <w:ilvl w:val="0"/>
          <w:numId w:val="5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júri</w:t>
      </w:r>
      <w:proofErr w:type="gramEnd"/>
      <w:r w:rsidR="00826326" w:rsidRPr="00943C07">
        <w:rPr>
          <w:rFonts w:ascii="Times New Roman" w:hAnsi="Times New Roman"/>
          <w:szCs w:val="24"/>
        </w:rPr>
        <w:t xml:space="preserve"> e outros serviços obrigatórios por Lei;</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 xml:space="preserve"> para exercício de mandato eletivo;</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 xml:space="preserve"> para desempenho de mandato classista;</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 xml:space="preserve"> capacitação;</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 xml:space="preserve"> gestante;</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-adoção;</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 xml:space="preserve"> a funcionário acidentado em serviço ou atacado de doença profissional ou moléstias;</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missão</w:t>
      </w:r>
      <w:proofErr w:type="gramEnd"/>
      <w:r w:rsidRPr="00943C07">
        <w:rPr>
          <w:rFonts w:ascii="Times New Roman" w:hAnsi="Times New Roman"/>
          <w:szCs w:val="24"/>
        </w:rPr>
        <w:t xml:space="preserve"> ou estudos noutros pontos do território nacional ou no estrangeiro, quando o afastamento tiver sido expressamente autorizado pelo Prefeito ou pela Mesa da Câmara;</w:t>
      </w:r>
    </w:p>
    <w:p w:rsidR="00826326" w:rsidRPr="00943C07" w:rsidRDefault="00826326" w:rsidP="004663AF">
      <w:pPr>
        <w:pStyle w:val="Corpodetexto31"/>
        <w:numPr>
          <w:ilvl w:val="0"/>
          <w:numId w:val="5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licença</w:t>
      </w:r>
      <w:proofErr w:type="gramEnd"/>
      <w:r w:rsidRPr="00943C07">
        <w:rPr>
          <w:rFonts w:ascii="Times New Roman" w:hAnsi="Times New Roman"/>
          <w:szCs w:val="24"/>
        </w:rPr>
        <w:t xml:space="preserve"> para concorrer a mandato eletivo.</w:t>
      </w:r>
    </w:p>
    <w:p w:rsidR="00826326" w:rsidRPr="00943C07" w:rsidRDefault="00826326" w:rsidP="00F120D3">
      <w:pPr>
        <w:pStyle w:val="Corpodetexto31"/>
        <w:tabs>
          <w:tab w:val="clear" w:pos="1418"/>
          <w:tab w:val="clear" w:pos="2268"/>
        </w:tabs>
        <w:ind w:left="2160"/>
        <w:rPr>
          <w:rFonts w:ascii="Times New Roman" w:hAnsi="Times New Roman"/>
          <w:szCs w:val="24"/>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Para efeito de aposentadoria e disponibilidade, computar-se-á integralmente:</w:t>
      </w:r>
    </w:p>
    <w:p w:rsidR="00826326" w:rsidRPr="00943C07" w:rsidRDefault="00826326" w:rsidP="004663AF">
      <w:pPr>
        <w:pStyle w:val="Corpodetexto31"/>
        <w:numPr>
          <w:ilvl w:val="0"/>
          <w:numId w:val="5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tempo de serviço público federal, estadual, municipal;</w:t>
      </w:r>
    </w:p>
    <w:p w:rsidR="00826326" w:rsidRPr="00943C07" w:rsidRDefault="00826326" w:rsidP="004663AF">
      <w:pPr>
        <w:pStyle w:val="Corpodetexto31"/>
        <w:numPr>
          <w:ilvl w:val="0"/>
          <w:numId w:val="5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período de serviço ativo nas Forças Armadas, prestadas durante a paz, computando-se pelo dobro o tempo em operações de guerra;</w:t>
      </w:r>
    </w:p>
    <w:p w:rsidR="00826326" w:rsidRPr="00943C07" w:rsidRDefault="00826326" w:rsidP="004663AF">
      <w:pPr>
        <w:pStyle w:val="Corpodetexto31"/>
        <w:numPr>
          <w:ilvl w:val="0"/>
          <w:numId w:val="5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tempo de serviço prestado como extranumerário ou sob qualquer forma de admissão, desde que remunerada pelos cofres públicos;</w:t>
      </w:r>
    </w:p>
    <w:p w:rsidR="00826326" w:rsidRPr="00943C07" w:rsidRDefault="00826326" w:rsidP="004663AF">
      <w:pPr>
        <w:pStyle w:val="Corpodetexto31"/>
        <w:numPr>
          <w:ilvl w:val="0"/>
          <w:numId w:val="5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tempo de serviço prestado em autarquias municipais;</w:t>
      </w:r>
    </w:p>
    <w:p w:rsidR="00826326" w:rsidRPr="00943C07" w:rsidRDefault="00826326" w:rsidP="004663AF">
      <w:pPr>
        <w:pStyle w:val="Corpodetexto31"/>
        <w:numPr>
          <w:ilvl w:val="0"/>
          <w:numId w:val="5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contagem</w:t>
      </w:r>
      <w:proofErr w:type="gramEnd"/>
      <w:r w:rsidRPr="00943C07">
        <w:rPr>
          <w:rFonts w:ascii="Times New Roman" w:hAnsi="Times New Roman"/>
          <w:szCs w:val="24"/>
        </w:rPr>
        <w:t xml:space="preserve"> de tempo de serviço prestado por funcionários públicos em atividades privadas, para fins de aposentadoria;</w:t>
      </w:r>
    </w:p>
    <w:p w:rsidR="00826326" w:rsidRPr="00943C07" w:rsidRDefault="00826326" w:rsidP="004663AF">
      <w:pPr>
        <w:pStyle w:val="Corpodetexto31"/>
        <w:numPr>
          <w:ilvl w:val="0"/>
          <w:numId w:val="5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w:t>
      </w:r>
      <w:proofErr w:type="gramEnd"/>
      <w:r w:rsidRPr="00943C07">
        <w:rPr>
          <w:rFonts w:ascii="Times New Roman" w:hAnsi="Times New Roman"/>
          <w:szCs w:val="24"/>
        </w:rPr>
        <w:t xml:space="preserve"> tempo em que o funcionário esteja em disponibilidade ou aposentado.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É vedada a acumulação de tempo de serviço prestado concomitantemente nos serviços públicos.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VII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Direito de Petição</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 xml:space="preserve">É assegurado ao servidor o direito de requerer aos Poderes Públicos, em defesa de direito ou interesse legítimo.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requerimento será dirigido à autoridade competente para decidi-lo e encaminhado por intermédio daquela a que estiver imediatamente subordinado o requerente.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Cabe pedido de reconsideração à autoridade que houver expedido o ato ou proferido a primeira decisão, não podendo ser renovado.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requerimento e o pedido de reconsideração de que tratam os artigos anteriores deverão ser despachados no prazo de </w:t>
      </w:r>
      <w:proofErr w:type="gramStart"/>
      <w:r w:rsidR="00826326" w:rsidRPr="00943C07">
        <w:rPr>
          <w:rFonts w:eastAsia="Arial Unicode MS"/>
        </w:rPr>
        <w:t>5</w:t>
      </w:r>
      <w:proofErr w:type="gramEnd"/>
      <w:r w:rsidR="00826326" w:rsidRPr="00943C07">
        <w:rPr>
          <w:rFonts w:eastAsia="Arial Unicode MS"/>
        </w:rPr>
        <w:t xml:space="preserve"> (cinco) dias e decididos dentro de 30 (trinta) dias. </w:t>
      </w:r>
    </w:p>
    <w:p w:rsidR="00826326" w:rsidRPr="00943C07" w:rsidRDefault="00826326">
      <w:pPr>
        <w:pStyle w:val="NormalWeb"/>
        <w:spacing w:before="0" w:beforeAutospacing="0" w:after="0" w:afterAutospacing="0"/>
        <w:ind w:firstLine="1701"/>
        <w:rPr>
          <w:rFonts w:ascii="Arial Narrow"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Caberá recurso: </w:t>
      </w:r>
    </w:p>
    <w:p w:rsidR="00826326" w:rsidRPr="00943C07" w:rsidRDefault="00826326" w:rsidP="00450D3B">
      <w:pPr>
        <w:pStyle w:val="Corpodetexto31"/>
        <w:numPr>
          <w:ilvl w:val="0"/>
          <w:numId w:val="56"/>
        </w:numPr>
        <w:tabs>
          <w:tab w:val="clear" w:pos="1418"/>
          <w:tab w:val="clear" w:pos="2268"/>
        </w:tabs>
        <w:ind w:left="2160" w:hanging="884"/>
        <w:rPr>
          <w:rFonts w:ascii="Times New Roman" w:hAnsi="Times New Roman"/>
          <w:szCs w:val="24"/>
        </w:rPr>
      </w:pPr>
      <w:proofErr w:type="gramStart"/>
      <w:r w:rsidRPr="00943C07">
        <w:rPr>
          <w:rFonts w:ascii="Times New Roman" w:hAnsi="Times New Roman"/>
          <w:szCs w:val="24"/>
        </w:rPr>
        <w:t>do</w:t>
      </w:r>
      <w:proofErr w:type="gramEnd"/>
      <w:r w:rsidRPr="00943C07">
        <w:rPr>
          <w:rFonts w:ascii="Times New Roman" w:hAnsi="Times New Roman"/>
          <w:szCs w:val="24"/>
        </w:rPr>
        <w:t xml:space="preserve"> indeferimento do pedido de reconsideração; </w:t>
      </w:r>
    </w:p>
    <w:p w:rsidR="00826326" w:rsidRPr="00943C07" w:rsidRDefault="00826326" w:rsidP="00450D3B">
      <w:pPr>
        <w:pStyle w:val="Corpodetexto31"/>
        <w:numPr>
          <w:ilvl w:val="0"/>
          <w:numId w:val="56"/>
        </w:numPr>
        <w:tabs>
          <w:tab w:val="clear" w:pos="1418"/>
          <w:tab w:val="clear" w:pos="2268"/>
        </w:tabs>
        <w:ind w:left="2160" w:hanging="884"/>
        <w:rPr>
          <w:rFonts w:ascii="Times New Roman" w:hAnsi="Times New Roman"/>
          <w:szCs w:val="24"/>
        </w:rPr>
      </w:pPr>
      <w:proofErr w:type="gramStart"/>
      <w:r w:rsidRPr="00943C07">
        <w:rPr>
          <w:rFonts w:ascii="Times New Roman" w:hAnsi="Times New Roman"/>
          <w:szCs w:val="24"/>
        </w:rPr>
        <w:t>das</w:t>
      </w:r>
      <w:proofErr w:type="gramEnd"/>
      <w:r w:rsidRPr="00943C07">
        <w:rPr>
          <w:rFonts w:ascii="Times New Roman" w:hAnsi="Times New Roman"/>
          <w:szCs w:val="24"/>
        </w:rPr>
        <w:t xml:space="preserve"> decisões sobre os recursos sucessivamente interpostos. </w:t>
      </w:r>
    </w:p>
    <w:p w:rsidR="00826326" w:rsidRPr="00943C07" w:rsidRDefault="00826326" w:rsidP="00944C8D">
      <w:pPr>
        <w:tabs>
          <w:tab w:val="left" w:pos="0"/>
          <w:tab w:val="left" w:pos="1134"/>
        </w:tabs>
        <w:ind w:firstLine="993"/>
        <w:rPr>
          <w:rFonts w:eastAsia="Arial Unicode MS"/>
        </w:rPr>
      </w:pPr>
      <w:r w:rsidRPr="00943C07">
        <w:rPr>
          <w:rFonts w:eastAsia="Arial Unicode MS"/>
          <w:b/>
        </w:rPr>
        <w:t>§1</w:t>
      </w:r>
      <w:r w:rsidR="00450D3B" w:rsidRPr="00943C07">
        <w:rPr>
          <w:rFonts w:eastAsia="Arial Unicode MS"/>
          <w:b/>
        </w:rPr>
        <w:t>º.</w:t>
      </w:r>
      <w:r w:rsidR="00450D3B" w:rsidRPr="00943C07">
        <w:rPr>
          <w:rFonts w:eastAsia="Arial Unicode MS"/>
        </w:rPr>
        <w:t> </w:t>
      </w:r>
      <w:r w:rsidRPr="00943C07">
        <w:rPr>
          <w:rFonts w:eastAsia="Arial Unicode MS"/>
        </w:rPr>
        <w:t xml:space="preserve">O recurso será dirigido à autoridade imediatamente superior à que tiver expedido o ato ou proferido a decisão, e, sucessivamente, em escala ascendente, às demais autoridades. </w:t>
      </w:r>
    </w:p>
    <w:p w:rsidR="00826326" w:rsidRPr="00943C07" w:rsidRDefault="00826326" w:rsidP="00944C8D">
      <w:pPr>
        <w:tabs>
          <w:tab w:val="left" w:pos="0"/>
          <w:tab w:val="left" w:pos="1134"/>
        </w:tabs>
        <w:ind w:firstLine="993"/>
        <w:rPr>
          <w:rFonts w:eastAsia="Arial Unicode MS"/>
        </w:rPr>
      </w:pPr>
      <w:r w:rsidRPr="00943C07">
        <w:rPr>
          <w:rFonts w:eastAsia="Arial Unicode MS"/>
          <w:b/>
        </w:rPr>
        <w:t>§2</w:t>
      </w:r>
      <w:r w:rsidR="00450D3B" w:rsidRPr="00943C07">
        <w:rPr>
          <w:rFonts w:eastAsia="Arial Unicode MS"/>
          <w:b/>
        </w:rPr>
        <w:t>º.</w:t>
      </w:r>
      <w:r w:rsidR="00450D3B" w:rsidRPr="00943C07">
        <w:rPr>
          <w:rFonts w:eastAsia="Arial Unicode MS"/>
        </w:rPr>
        <w:t> </w:t>
      </w:r>
      <w:r w:rsidRPr="00943C07">
        <w:rPr>
          <w:rFonts w:eastAsia="Arial Unicode MS"/>
        </w:rPr>
        <w:t xml:space="preserve">O recurso será encaminhado por intermédio da autoridade a que estiver imediatamente subordinado o requerente. </w:t>
      </w:r>
    </w:p>
    <w:p w:rsidR="00826326" w:rsidRPr="00943C07" w:rsidRDefault="00826326">
      <w:pPr>
        <w:pStyle w:val="NormalWeb"/>
        <w:spacing w:before="0" w:beforeAutospacing="0" w:after="0" w:afterAutospacing="0"/>
        <w:ind w:firstLine="1701"/>
        <w:rPr>
          <w:rFonts w:ascii="Arial Narrow" w:hAnsi="Arial Narrow"/>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prazo para interposição de pedido de reconsideração ou de recurso é de 30 (trinta) dias, a contar da publicação ou da ciência, pelo interessado, da decisão recorrida.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recurso poderá ser recebido com efeito suspensivo, a juízo da autoridade competente.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Em caso de provimento do pedido de reconsideração ou do recurso, os efeitos da decisão retroagirão à data do ato impugnado. </w:t>
      </w:r>
    </w:p>
    <w:p w:rsidR="00826326" w:rsidRPr="00943C07" w:rsidRDefault="00826326" w:rsidP="00450D3B">
      <w:pPr>
        <w:pStyle w:val="NormalWeb"/>
        <w:spacing w:before="0" w:beforeAutospacing="0" w:after="0" w:afterAutospacing="0"/>
        <w:ind w:firstLine="0"/>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direito de requerer prescreve:</w:t>
      </w:r>
    </w:p>
    <w:p w:rsidR="00826326" w:rsidRPr="00943C07" w:rsidRDefault="00826326" w:rsidP="004663AF">
      <w:pPr>
        <w:pStyle w:val="Corpodetexto31"/>
        <w:numPr>
          <w:ilvl w:val="0"/>
          <w:numId w:val="5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5 (cinco) anos, quanto aos atos de demissão e de cassação de aposentadoria ou disponibilidade, ou que afetem interesse patrimonial e créditos resultantes das relações de trabalho; </w:t>
      </w:r>
    </w:p>
    <w:p w:rsidR="00826326" w:rsidRPr="00943C07" w:rsidRDefault="00826326" w:rsidP="004663AF">
      <w:pPr>
        <w:pStyle w:val="Corpodetexto31"/>
        <w:numPr>
          <w:ilvl w:val="0"/>
          <w:numId w:val="5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120 (cento e vinte) dias, nos demais casos, salvo quando outro prazo for fixado em le</w:t>
      </w:r>
      <w:r w:rsidR="00F47B03" w:rsidRPr="00943C07">
        <w:rPr>
          <w:rFonts w:ascii="Times New Roman" w:hAnsi="Times New Roman"/>
          <w:szCs w:val="24"/>
        </w:rPr>
        <w:t>i.</w:t>
      </w:r>
      <w:r w:rsidR="00716523" w:rsidRPr="00943C07">
        <w:rPr>
          <w:rFonts w:ascii="Times New Roman" w:hAnsi="Times New Roman"/>
          <w:szCs w:val="24"/>
        </w:rPr>
        <w:t xml:space="preserve">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prazo de prescrição será contado da data da publicação do ato impugnado ou da data da ciência pelo interessado, quando o ato não for publicado.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pedido de reconsideração e o recurso, quando cabíveis, interrompem a prescrição.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prescrição é de ordem pública, não podendo ser relevada pela administração.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Para o exercício do direito de petição, é assegurada vista do processo ou documento, na repartição, ao servidor ou </w:t>
      </w:r>
      <w:proofErr w:type="gramStart"/>
      <w:r w:rsidRPr="00943C07">
        <w:rPr>
          <w:rFonts w:eastAsia="Arial Unicode MS"/>
        </w:rPr>
        <w:t>a procurador</w:t>
      </w:r>
      <w:proofErr w:type="gramEnd"/>
      <w:r w:rsidRPr="00943C07">
        <w:rPr>
          <w:rFonts w:eastAsia="Arial Unicode MS"/>
        </w:rPr>
        <w:t xml:space="preserve"> por ele constituído.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administração deverá rever seus atos, a qualquer tempo, quando eivados de ilegalidade.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São fatais e improrrogáveis os prazos estabelecidos neste Capítulo, salvo motivo de força maior.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Título IV</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Regime Disciplinar</w:t>
      </w:r>
    </w:p>
    <w:p w:rsidR="00826326" w:rsidRPr="00943C07" w:rsidRDefault="00826326">
      <w:pPr>
        <w:pStyle w:val="NormalWeb"/>
        <w:spacing w:before="0" w:beforeAutospacing="0" w:after="0" w:afterAutospacing="0"/>
        <w:ind w:firstLine="1701"/>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Dos Deveres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São deveres do servidor: </w:t>
      </w:r>
    </w:p>
    <w:p w:rsidR="00826326" w:rsidRPr="00943C07" w:rsidRDefault="00826326" w:rsidP="004663AF">
      <w:pPr>
        <w:pStyle w:val="Corpodetexto31"/>
        <w:numPr>
          <w:ilvl w:val="0"/>
          <w:numId w:val="5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exercer</w:t>
      </w:r>
      <w:proofErr w:type="gramEnd"/>
      <w:r w:rsidRPr="00943C07">
        <w:rPr>
          <w:rFonts w:ascii="Times New Roman" w:hAnsi="Times New Roman"/>
          <w:szCs w:val="24"/>
        </w:rPr>
        <w:t xml:space="preserve"> com zelo e dedicação as atribuições do cargo; </w:t>
      </w:r>
    </w:p>
    <w:p w:rsidR="00826326" w:rsidRPr="00943C07" w:rsidRDefault="00826326" w:rsidP="004663AF">
      <w:pPr>
        <w:pStyle w:val="Corpodetexto31"/>
        <w:numPr>
          <w:ilvl w:val="0"/>
          <w:numId w:val="5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ser</w:t>
      </w:r>
      <w:proofErr w:type="gramEnd"/>
      <w:r w:rsidRPr="00943C07">
        <w:rPr>
          <w:rFonts w:ascii="Times New Roman" w:hAnsi="Times New Roman"/>
          <w:szCs w:val="24"/>
        </w:rPr>
        <w:t xml:space="preserve"> leal às instituições a que servir; </w:t>
      </w:r>
    </w:p>
    <w:p w:rsidR="00826326" w:rsidRPr="00943C07" w:rsidRDefault="00826326" w:rsidP="004663AF">
      <w:pPr>
        <w:pStyle w:val="Corpodetexto31"/>
        <w:numPr>
          <w:ilvl w:val="0"/>
          <w:numId w:val="5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observar</w:t>
      </w:r>
      <w:proofErr w:type="gramEnd"/>
      <w:r w:rsidRPr="00943C07">
        <w:rPr>
          <w:rFonts w:ascii="Times New Roman" w:hAnsi="Times New Roman"/>
          <w:szCs w:val="24"/>
        </w:rPr>
        <w:t xml:space="preserve"> as normas legais e regulamentares; </w:t>
      </w:r>
    </w:p>
    <w:p w:rsidR="00826326" w:rsidRPr="00943C07" w:rsidRDefault="00826326" w:rsidP="004663AF">
      <w:pPr>
        <w:pStyle w:val="Corpodetexto31"/>
        <w:numPr>
          <w:ilvl w:val="0"/>
          <w:numId w:val="5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cumprir</w:t>
      </w:r>
      <w:proofErr w:type="gramEnd"/>
      <w:r w:rsidRPr="00943C07">
        <w:rPr>
          <w:rFonts w:ascii="Times New Roman" w:hAnsi="Times New Roman"/>
          <w:szCs w:val="24"/>
        </w:rPr>
        <w:t xml:space="preserve"> as ordens superiores, exceto quando manifestamente ilegais; </w:t>
      </w:r>
    </w:p>
    <w:p w:rsidR="00826326" w:rsidRPr="00943C07" w:rsidRDefault="00826326" w:rsidP="004663AF">
      <w:pPr>
        <w:pStyle w:val="Corpodetexto31"/>
        <w:numPr>
          <w:ilvl w:val="0"/>
          <w:numId w:val="5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atender</w:t>
      </w:r>
      <w:proofErr w:type="gramEnd"/>
      <w:r w:rsidRPr="00943C07">
        <w:rPr>
          <w:rFonts w:ascii="Times New Roman" w:hAnsi="Times New Roman"/>
          <w:szCs w:val="24"/>
        </w:rPr>
        <w:t xml:space="preserve"> com presteza: </w:t>
      </w:r>
    </w:p>
    <w:p w:rsidR="00826326" w:rsidRPr="00943C07" w:rsidRDefault="00826326" w:rsidP="004663AF">
      <w:pPr>
        <w:numPr>
          <w:ilvl w:val="0"/>
          <w:numId w:val="87"/>
        </w:numPr>
        <w:tabs>
          <w:tab w:val="left" w:pos="2268"/>
        </w:tabs>
        <w:ind w:left="1985" w:firstLine="0"/>
        <w:rPr>
          <w:lang w:eastAsia="en-US"/>
        </w:rPr>
      </w:pPr>
      <w:proofErr w:type="gramStart"/>
      <w:r w:rsidRPr="00943C07">
        <w:rPr>
          <w:lang w:eastAsia="en-US"/>
        </w:rPr>
        <w:t>ao</w:t>
      </w:r>
      <w:proofErr w:type="gramEnd"/>
      <w:r w:rsidRPr="00943C07">
        <w:rPr>
          <w:lang w:eastAsia="en-US"/>
        </w:rPr>
        <w:t xml:space="preserve"> público em geral, prestando as informações requeridas, ressalvadas as protegidas por sigilo; </w:t>
      </w:r>
    </w:p>
    <w:p w:rsidR="00826326" w:rsidRPr="00943C07" w:rsidRDefault="00826326" w:rsidP="004663AF">
      <w:pPr>
        <w:numPr>
          <w:ilvl w:val="0"/>
          <w:numId w:val="87"/>
        </w:numPr>
        <w:tabs>
          <w:tab w:val="left" w:pos="2268"/>
        </w:tabs>
        <w:ind w:left="1985" w:firstLine="0"/>
        <w:rPr>
          <w:lang w:eastAsia="en-US"/>
        </w:rPr>
      </w:pPr>
      <w:proofErr w:type="gramStart"/>
      <w:r w:rsidRPr="00943C07">
        <w:rPr>
          <w:lang w:eastAsia="en-US"/>
        </w:rPr>
        <w:t>à</w:t>
      </w:r>
      <w:proofErr w:type="gramEnd"/>
      <w:r w:rsidRPr="00943C07">
        <w:rPr>
          <w:lang w:eastAsia="en-US"/>
        </w:rPr>
        <w:t xml:space="preserve"> expedição de certidões requeridas para defesa de direito ou esclarecimento de situações de interesse pessoal; </w:t>
      </w:r>
    </w:p>
    <w:p w:rsidR="00826326" w:rsidRPr="00943C07" w:rsidRDefault="00826326" w:rsidP="004663AF">
      <w:pPr>
        <w:numPr>
          <w:ilvl w:val="0"/>
          <w:numId w:val="87"/>
        </w:numPr>
        <w:tabs>
          <w:tab w:val="left" w:pos="2268"/>
        </w:tabs>
        <w:ind w:left="1985" w:firstLine="0"/>
        <w:rPr>
          <w:lang w:eastAsia="en-US"/>
        </w:rPr>
      </w:pPr>
      <w:proofErr w:type="gramStart"/>
      <w:r w:rsidRPr="00943C07">
        <w:rPr>
          <w:lang w:eastAsia="en-US"/>
        </w:rPr>
        <w:t>às</w:t>
      </w:r>
      <w:proofErr w:type="gramEnd"/>
      <w:r w:rsidRPr="00943C07">
        <w:rPr>
          <w:lang w:eastAsia="en-US"/>
        </w:rPr>
        <w:t xml:space="preserve"> requisições para a defesa da Fazenda Pública. </w:t>
      </w:r>
    </w:p>
    <w:p w:rsidR="00826326" w:rsidRPr="00943C07" w:rsidRDefault="00826326" w:rsidP="004663AF">
      <w:pPr>
        <w:pStyle w:val="Corpodetexto31"/>
        <w:numPr>
          <w:ilvl w:val="0"/>
          <w:numId w:val="5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levar</w:t>
      </w:r>
      <w:proofErr w:type="gramEnd"/>
      <w:r w:rsidRPr="00943C07">
        <w:rPr>
          <w:rFonts w:ascii="Times New Roman" w:hAnsi="Times New Roman"/>
          <w:szCs w:val="24"/>
        </w:rPr>
        <w:t xml:space="preserve"> ao conhecimento da autoridade superior as irregularidades de que tiver ciência em razão do cargo; </w:t>
      </w:r>
    </w:p>
    <w:p w:rsidR="00826326" w:rsidRPr="00943C07" w:rsidRDefault="00826326" w:rsidP="004663AF">
      <w:pPr>
        <w:pStyle w:val="Corpodetexto31"/>
        <w:numPr>
          <w:ilvl w:val="0"/>
          <w:numId w:val="5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zelar</w:t>
      </w:r>
      <w:proofErr w:type="gramEnd"/>
      <w:r w:rsidRPr="00943C07">
        <w:rPr>
          <w:rFonts w:ascii="Times New Roman" w:hAnsi="Times New Roman"/>
          <w:szCs w:val="24"/>
        </w:rPr>
        <w:t xml:space="preserve"> pela economia do material e a conservação do patrimônio público; </w:t>
      </w:r>
    </w:p>
    <w:p w:rsidR="00826326" w:rsidRPr="00943C07" w:rsidRDefault="00826326" w:rsidP="004663AF">
      <w:pPr>
        <w:pStyle w:val="Corpodetexto31"/>
        <w:numPr>
          <w:ilvl w:val="0"/>
          <w:numId w:val="5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guardar</w:t>
      </w:r>
      <w:proofErr w:type="gramEnd"/>
      <w:r w:rsidRPr="00943C07">
        <w:rPr>
          <w:rFonts w:ascii="Times New Roman" w:hAnsi="Times New Roman"/>
          <w:szCs w:val="24"/>
        </w:rPr>
        <w:t xml:space="preserve"> sigilo sobre assunto da repartição; </w:t>
      </w:r>
    </w:p>
    <w:p w:rsidR="00826326" w:rsidRPr="00943C07" w:rsidRDefault="00826326" w:rsidP="004663AF">
      <w:pPr>
        <w:pStyle w:val="Corpodetexto31"/>
        <w:numPr>
          <w:ilvl w:val="0"/>
          <w:numId w:val="5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manter</w:t>
      </w:r>
      <w:proofErr w:type="gramEnd"/>
      <w:r w:rsidRPr="00943C07">
        <w:rPr>
          <w:rFonts w:ascii="Times New Roman" w:hAnsi="Times New Roman"/>
          <w:szCs w:val="24"/>
        </w:rPr>
        <w:t xml:space="preserve"> conduta compatível com a moralidade administrativa; </w:t>
      </w:r>
    </w:p>
    <w:p w:rsidR="00826326" w:rsidRPr="00943C07" w:rsidRDefault="00826326" w:rsidP="004663AF">
      <w:pPr>
        <w:pStyle w:val="Corpodetexto31"/>
        <w:numPr>
          <w:ilvl w:val="0"/>
          <w:numId w:val="5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ser</w:t>
      </w:r>
      <w:proofErr w:type="gramEnd"/>
      <w:r w:rsidRPr="00943C07">
        <w:rPr>
          <w:rFonts w:ascii="Times New Roman" w:hAnsi="Times New Roman"/>
          <w:szCs w:val="24"/>
        </w:rPr>
        <w:t xml:space="preserve"> assíduo e pontual ao serviço; </w:t>
      </w:r>
    </w:p>
    <w:p w:rsidR="00826326" w:rsidRPr="00943C07" w:rsidRDefault="00826326" w:rsidP="004663AF">
      <w:pPr>
        <w:pStyle w:val="Corpodetexto31"/>
        <w:numPr>
          <w:ilvl w:val="0"/>
          <w:numId w:val="5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tratar</w:t>
      </w:r>
      <w:proofErr w:type="gramEnd"/>
      <w:r w:rsidRPr="00943C07">
        <w:rPr>
          <w:rFonts w:ascii="Times New Roman" w:hAnsi="Times New Roman"/>
          <w:szCs w:val="24"/>
        </w:rPr>
        <w:t xml:space="preserve"> com urbanidade as pessoas; </w:t>
      </w:r>
    </w:p>
    <w:p w:rsidR="00826326" w:rsidRPr="00943C07" w:rsidRDefault="00826326" w:rsidP="004663AF">
      <w:pPr>
        <w:pStyle w:val="Corpodetexto31"/>
        <w:numPr>
          <w:ilvl w:val="0"/>
          <w:numId w:val="5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representar</w:t>
      </w:r>
      <w:proofErr w:type="gramEnd"/>
      <w:r w:rsidRPr="00943C07">
        <w:rPr>
          <w:rFonts w:ascii="Times New Roman" w:hAnsi="Times New Roman"/>
          <w:szCs w:val="24"/>
        </w:rPr>
        <w:t xml:space="preserve"> contra ilegalidade, omissão ou abuso de poder.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A representação de que trata o inciso XII será encaminhada pela via hierárquica e apreciada pela autoridade superior àquela contra a qual é formulada, assegurando-se ao representando ampla defesa.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Das Proibições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Art. 151.  Ao servidor é proibido: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ausentar</w:t>
      </w:r>
      <w:proofErr w:type="gramEnd"/>
      <w:r w:rsidRPr="00943C07">
        <w:rPr>
          <w:rFonts w:ascii="Times New Roman" w:hAnsi="Times New Roman"/>
          <w:szCs w:val="24"/>
        </w:rPr>
        <w:t xml:space="preserve">-se do serviço durante o expediente, sem prévia autorização do chefe imediato;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retirar</w:t>
      </w:r>
      <w:proofErr w:type="gramEnd"/>
      <w:r w:rsidRPr="00943C07">
        <w:rPr>
          <w:rFonts w:ascii="Times New Roman" w:hAnsi="Times New Roman"/>
          <w:szCs w:val="24"/>
        </w:rPr>
        <w:t xml:space="preserve">, sem prévia anuência da autoridade competente, qualquer documento ou objeto da repartição;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recusar</w:t>
      </w:r>
      <w:proofErr w:type="gramEnd"/>
      <w:r w:rsidRPr="00943C07">
        <w:rPr>
          <w:rFonts w:ascii="Times New Roman" w:hAnsi="Times New Roman"/>
          <w:szCs w:val="24"/>
        </w:rPr>
        <w:t xml:space="preserve"> fé a documentos públicos;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opor</w:t>
      </w:r>
      <w:proofErr w:type="gramEnd"/>
      <w:r w:rsidRPr="00943C07">
        <w:rPr>
          <w:rFonts w:ascii="Times New Roman" w:hAnsi="Times New Roman"/>
          <w:szCs w:val="24"/>
        </w:rPr>
        <w:t xml:space="preserve"> resistência injustificada ao andamento de documento e processo ou execução de serviço;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promover</w:t>
      </w:r>
      <w:proofErr w:type="gramEnd"/>
      <w:r w:rsidRPr="00943C07">
        <w:rPr>
          <w:rFonts w:ascii="Times New Roman" w:hAnsi="Times New Roman"/>
          <w:szCs w:val="24"/>
        </w:rPr>
        <w:t xml:space="preserve"> manifestação de apreço ou desapreço no recinto da repartição;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cometer</w:t>
      </w:r>
      <w:proofErr w:type="gramEnd"/>
      <w:r w:rsidRPr="00943C07">
        <w:rPr>
          <w:rFonts w:ascii="Times New Roman" w:hAnsi="Times New Roman"/>
          <w:szCs w:val="24"/>
        </w:rPr>
        <w:t xml:space="preserve"> a pessoa estranha à repartição, fora dos casos previstos em lei, o desempenho de atribuição que seja de sua responsabilidade ou de seu subordinado;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coagir</w:t>
      </w:r>
      <w:proofErr w:type="gramEnd"/>
      <w:r w:rsidRPr="00943C07">
        <w:rPr>
          <w:rFonts w:ascii="Times New Roman" w:hAnsi="Times New Roman"/>
          <w:szCs w:val="24"/>
        </w:rPr>
        <w:t xml:space="preserve"> ou aliciar subordinados no sentido de filiarem-se a associação profissional ou sindical, ou a partido político;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manter</w:t>
      </w:r>
      <w:proofErr w:type="gramEnd"/>
      <w:r w:rsidRPr="00943C07">
        <w:rPr>
          <w:rFonts w:ascii="Times New Roman" w:hAnsi="Times New Roman"/>
          <w:szCs w:val="24"/>
        </w:rPr>
        <w:t xml:space="preserve"> sob sua chefia imediata, em cargo ou função de confiança, cônjuge, companheiro ou parente até o segundo grau civil;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valer</w:t>
      </w:r>
      <w:proofErr w:type="gramEnd"/>
      <w:r w:rsidRPr="00943C07">
        <w:rPr>
          <w:rFonts w:ascii="Times New Roman" w:hAnsi="Times New Roman"/>
          <w:szCs w:val="24"/>
        </w:rPr>
        <w:t xml:space="preserve">-se do cargo para lograr proveito pessoal ou de outrem, em detrimento da dignidade da função pública;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participar</w:t>
      </w:r>
      <w:proofErr w:type="gramEnd"/>
      <w:r w:rsidRPr="00943C07">
        <w:rPr>
          <w:rFonts w:ascii="Times New Roman" w:hAnsi="Times New Roman"/>
          <w:szCs w:val="24"/>
        </w:rPr>
        <w:t xml:space="preserve"> de gerência ou administração de sociedade privada, personificada ou não personificada, salvo a participação nos conselhos de administração e fiscal de empresas ou entidades em que o Município detenha, direta ou indiretamente, participação no capital social ou em sociedade cooperativa constituída para prestar serviços a seus membros, e exercer o comércio, exceto na qualidade de acionista, cotista ou comanditário;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atuar</w:t>
      </w:r>
      <w:proofErr w:type="gramEnd"/>
      <w:r w:rsidRPr="00943C07">
        <w:rPr>
          <w:rFonts w:ascii="Times New Roman" w:hAnsi="Times New Roman"/>
          <w:szCs w:val="24"/>
        </w:rPr>
        <w:t xml:space="preserve">, como procurador ou intermediário, junto a repartições públicas, salvo quando se tratar de benefícios previdenciários ou assistenciais de parentes até o segundo grau, e de cônjuge ou companheiro;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receber</w:t>
      </w:r>
      <w:proofErr w:type="gramEnd"/>
      <w:r w:rsidRPr="00943C07">
        <w:rPr>
          <w:rFonts w:ascii="Times New Roman" w:hAnsi="Times New Roman"/>
          <w:szCs w:val="24"/>
        </w:rPr>
        <w:t xml:space="preserve"> propina, comissão, presente ou vantagem de qualquer espécie, em razão de suas atribuições;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aceitar</w:t>
      </w:r>
      <w:proofErr w:type="gramEnd"/>
      <w:r w:rsidRPr="00943C07">
        <w:rPr>
          <w:rFonts w:ascii="Times New Roman" w:hAnsi="Times New Roman"/>
          <w:szCs w:val="24"/>
        </w:rPr>
        <w:t xml:space="preserve"> comissão, emprego ou pensão de estado estrangeiro;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praticar</w:t>
      </w:r>
      <w:proofErr w:type="gramEnd"/>
      <w:r w:rsidRPr="00943C07">
        <w:rPr>
          <w:rFonts w:ascii="Times New Roman" w:hAnsi="Times New Roman"/>
          <w:szCs w:val="24"/>
        </w:rPr>
        <w:t xml:space="preserve"> usura sob qualquer de suas formas;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proceder</w:t>
      </w:r>
      <w:proofErr w:type="gramEnd"/>
      <w:r w:rsidRPr="00943C07">
        <w:rPr>
          <w:rFonts w:ascii="Times New Roman" w:hAnsi="Times New Roman"/>
          <w:szCs w:val="24"/>
        </w:rPr>
        <w:t xml:space="preserve"> de forma desidiosa;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utilizar</w:t>
      </w:r>
      <w:proofErr w:type="gramEnd"/>
      <w:r w:rsidRPr="00943C07">
        <w:rPr>
          <w:rFonts w:ascii="Times New Roman" w:hAnsi="Times New Roman"/>
          <w:szCs w:val="24"/>
        </w:rPr>
        <w:t xml:space="preserve"> pessoal ou recursos materiais da repartição em serviços ou atividades particulares;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cometer</w:t>
      </w:r>
      <w:proofErr w:type="gramEnd"/>
      <w:r w:rsidRPr="00943C07">
        <w:rPr>
          <w:rFonts w:ascii="Times New Roman" w:hAnsi="Times New Roman"/>
          <w:szCs w:val="24"/>
        </w:rPr>
        <w:t xml:space="preserve"> a outro servidor atribuições estranhas ao cargo que ocupa, exceto em situações de emergência e transitórias;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exercer</w:t>
      </w:r>
      <w:proofErr w:type="gramEnd"/>
      <w:r w:rsidRPr="00943C07">
        <w:rPr>
          <w:rFonts w:ascii="Times New Roman" w:hAnsi="Times New Roman"/>
          <w:szCs w:val="24"/>
        </w:rPr>
        <w:t xml:space="preserve"> quaisquer atividades que sejam incompatíveis com o exercício do cargo ou função e com o horário de trabalho; </w:t>
      </w:r>
    </w:p>
    <w:p w:rsidR="00826326" w:rsidRPr="00943C07" w:rsidRDefault="00826326" w:rsidP="004663AF">
      <w:pPr>
        <w:pStyle w:val="Corpodetexto31"/>
        <w:numPr>
          <w:ilvl w:val="0"/>
          <w:numId w:val="6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recusar</w:t>
      </w:r>
      <w:proofErr w:type="gramEnd"/>
      <w:r w:rsidRPr="00943C07">
        <w:rPr>
          <w:rFonts w:ascii="Times New Roman" w:hAnsi="Times New Roman"/>
          <w:szCs w:val="24"/>
        </w:rPr>
        <w:t>-se a atualizar seus dados cadastrais quando solicitado.</w:t>
      </w:r>
      <w:r w:rsidRPr="00943C07">
        <w:rPr>
          <w:rFonts w:ascii="Times New Roman" w:hAnsi="Times New Roman"/>
          <w:b/>
          <w:bCs/>
          <w:szCs w:val="24"/>
        </w:rPr>
        <w:t xml:space="preserve">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450D3B">
      <w:pPr>
        <w:pStyle w:val="NormalWeb"/>
        <w:spacing w:before="0" w:beforeAutospacing="0" w:after="0" w:afterAutospacing="0"/>
        <w:ind w:firstLine="0"/>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 Acumulação</w:t>
      </w:r>
    </w:p>
    <w:p w:rsidR="00826326" w:rsidRPr="00943C07" w:rsidRDefault="00826326">
      <w:pPr>
        <w:pStyle w:val="NormalWeb"/>
        <w:spacing w:before="0" w:beforeAutospacing="0" w:after="0" w:afterAutospacing="0"/>
        <w:ind w:firstLine="1701"/>
        <w:rPr>
          <w:rFonts w:ascii="Arial Narrow" w:hAnsi="Arial Narrow"/>
          <w:lang w:val="pt-PT"/>
        </w:rPr>
      </w:pPr>
      <w:r w:rsidRPr="00943C07">
        <w:rPr>
          <w:rFonts w:ascii="Arial Narrow" w:hAnsi="Arial Narrow"/>
          <w:lang w:val="pt-PT"/>
        </w:rPr>
        <w:t>       </w:t>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Ressalvados os casos previstos na Constituição, é vedada a acumulação remunerada de cargos públicos.</w:t>
      </w:r>
    </w:p>
    <w:p w:rsidR="00826326" w:rsidRPr="00943C07" w:rsidRDefault="00450D3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A proibição de acumular estende-se a cargos, empregos e funções em autarquias, fundações públicas, empresas públicas, sociedades de economia mista da União, do Distrito Federal, dos Estados, dos Territórios e dos Municípios. </w:t>
      </w:r>
    </w:p>
    <w:p w:rsidR="00826326" w:rsidRPr="00943C07" w:rsidRDefault="00450D3B" w:rsidP="00944C8D">
      <w:pPr>
        <w:tabs>
          <w:tab w:val="left" w:pos="0"/>
          <w:tab w:val="left" w:pos="1134"/>
        </w:tabs>
        <w:ind w:firstLine="993"/>
        <w:rPr>
          <w:rFonts w:eastAsia="Arial Unicode MS"/>
        </w:rPr>
      </w:pPr>
      <w:r w:rsidRPr="00943C07">
        <w:rPr>
          <w:rFonts w:eastAsia="Arial Unicode MS"/>
          <w:b/>
        </w:rPr>
        <w:lastRenderedPageBreak/>
        <w:t>§2º.</w:t>
      </w:r>
      <w:r w:rsidR="00826326" w:rsidRPr="00943C07">
        <w:rPr>
          <w:rFonts w:eastAsia="Arial Unicode MS"/>
        </w:rPr>
        <w:t xml:space="preserve">  A acumulação de cargos, ainda que lícita, fica condicionada à comprovação da compatibilidade de horários. </w:t>
      </w:r>
    </w:p>
    <w:p w:rsidR="00826326" w:rsidRPr="00943C07" w:rsidRDefault="00826326" w:rsidP="00944C8D">
      <w:pPr>
        <w:tabs>
          <w:tab w:val="left" w:pos="0"/>
          <w:tab w:val="left" w:pos="1134"/>
        </w:tabs>
        <w:ind w:firstLine="993"/>
        <w:rPr>
          <w:rFonts w:eastAsia="Arial Unicode MS"/>
        </w:rPr>
      </w:pPr>
      <w:r w:rsidRPr="00943C07">
        <w:rPr>
          <w:rFonts w:eastAsia="Arial Unicode MS"/>
          <w:b/>
        </w:rPr>
        <w:t>§3</w:t>
      </w:r>
      <w:r w:rsidR="00450D3B" w:rsidRPr="00943C07">
        <w:rPr>
          <w:rFonts w:eastAsia="Arial Unicode MS"/>
          <w:b/>
        </w:rPr>
        <w:t>º.</w:t>
      </w:r>
      <w:r w:rsidRPr="00943C07">
        <w:rPr>
          <w:rFonts w:eastAsia="Arial Unicode MS"/>
        </w:rPr>
        <w:t xml:space="preserve">  Considera-se acumulação proibida </w:t>
      </w:r>
      <w:proofErr w:type="gramStart"/>
      <w:r w:rsidRPr="00943C07">
        <w:rPr>
          <w:rFonts w:eastAsia="Arial Unicode MS"/>
        </w:rPr>
        <w:t>a</w:t>
      </w:r>
      <w:proofErr w:type="gramEnd"/>
      <w:r w:rsidRPr="00943C07">
        <w:rPr>
          <w:rFonts w:eastAsia="Arial Unicode MS"/>
        </w:rPr>
        <w:t xml:space="preserve"> percepção de vencimento de cargo ou emprego público efetivo com proventos da inatividade, salvo quando os cargos de que decorram essas remunerações forem acumuláveis na atividade.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servidor não poderá exercer mais de um cargo em comissão, exceto no caso previsto no </w:t>
      </w:r>
      <w:r w:rsidR="00DA704A" w:rsidRPr="00943C07">
        <w:rPr>
          <w:rFonts w:eastAsia="Arial Unicode MS"/>
        </w:rPr>
        <w:t>Parágrafo único</w:t>
      </w:r>
      <w:r w:rsidRPr="00943C07">
        <w:rPr>
          <w:rFonts w:eastAsia="Arial Unicode MS"/>
        </w:rPr>
        <w:t xml:space="preserve"> do art. 11, nem ser remunerado pela participação em órgão de deliberação coletiva.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 disposto neste artigo não se aplica à remuneração devida pela participação em conselhos de administração e fiscal das empresas públicas e sociedades de economia mista, suas subsidiárias e controladas, bem como quaisquer entidades sob controle direto ou indireto do Município, observado o que, a respeito, dispuser legislação específica. </w:t>
      </w:r>
      <w:proofErr w:type="gramStart"/>
      <w:r w:rsidR="00826326" w:rsidRPr="00943C07">
        <w:rPr>
          <w:rFonts w:eastAsia="Arial Unicode MS"/>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roofErr w:type="gramEnd"/>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vinculado ao regime desta Lei, que acumular licitamente dois cargos efetivos, quando investido em cargo de provimento em comissão, ficará afastado de ambos os cargos efetivos, salvo na hipótese em que houver compatibilidade de horário e local com o exercício de um deles, declarada pelas autoridades máximas dos órgãos ou entidades envolvidos.</w:t>
      </w:r>
    </w:p>
    <w:p w:rsidR="00826326" w:rsidRPr="00943C07" w:rsidRDefault="00826326" w:rsidP="00450D3B">
      <w:pPr>
        <w:pStyle w:val="NormalWeb"/>
        <w:spacing w:before="0" w:beforeAutospacing="0" w:after="0" w:afterAutospacing="0"/>
        <w:ind w:firstLine="0"/>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IV</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Das Responsabilidades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servidor responde civil, penal e administrativamente pelo exercício irregular de suas atribuições.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responsabilidade civil decorre de ato omissivo ou comissivo, doloso ou culposo, que resulte em prejuízo ao erário ou a terceiros. </w:t>
      </w:r>
    </w:p>
    <w:p w:rsidR="00826326" w:rsidRPr="00943C07" w:rsidRDefault="00450D3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A indenização de prejuízo dolosamente causado ao erário somente será liquidada na forma prevista no art. 69, na falta de outros bens que assegurem a execução do débito pela via judicial. </w:t>
      </w:r>
    </w:p>
    <w:p w:rsidR="00826326" w:rsidRPr="00943C07" w:rsidRDefault="00450D3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Tratando-se de dano causado a terceiros, responderá o servidor perante a Fazenda Pública, em ação regressiva. </w:t>
      </w:r>
    </w:p>
    <w:p w:rsidR="00826326" w:rsidRPr="00943C07" w:rsidRDefault="00450D3B"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A obrigação de reparar o dano estende-se aos sucessores e contra eles será executada, até o limite do valor da herança recebida.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responsabilidade penal abrange os crimes e contravenções imputadas ao servidor, nessa qualidade.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responsabilidade civil-administrativa resulta de ato omissivo ou comissivo praticado no desempenho do cargo ou função.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As sanções civis, penais e administrativas poderão cumular-se, sendo independentes entre s</w:t>
      </w:r>
      <w:r w:rsidR="00450D3B" w:rsidRPr="00943C07">
        <w:rPr>
          <w:rFonts w:eastAsia="Arial Unicode MS"/>
        </w:rPr>
        <w:t xml:space="preserve">i. </w:t>
      </w:r>
      <w:r w:rsidR="00716523" w:rsidRPr="00943C07">
        <w:rPr>
          <w:rFonts w:eastAsia="Arial Unicode MS"/>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 xml:space="preserve">A responsabilidade administrativa do servidor será afastada no caso de absolvição criminal que negue a existência do fato ou sua autoria. </w:t>
      </w:r>
    </w:p>
    <w:p w:rsidR="00826326" w:rsidRPr="00943C07" w:rsidRDefault="00826326">
      <w:pPr>
        <w:pStyle w:val="NormalWeb"/>
        <w:spacing w:before="0" w:beforeAutospacing="0" w:after="0" w:afterAutospacing="0"/>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V</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Das Penalidades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São penalidades disciplinares: </w:t>
      </w:r>
    </w:p>
    <w:p w:rsidR="00826326" w:rsidRPr="00943C07" w:rsidRDefault="00826326" w:rsidP="004663AF">
      <w:pPr>
        <w:pStyle w:val="Corpodetexto31"/>
        <w:numPr>
          <w:ilvl w:val="0"/>
          <w:numId w:val="6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advertência</w:t>
      </w:r>
      <w:proofErr w:type="gramEnd"/>
      <w:r w:rsidRPr="00943C07">
        <w:rPr>
          <w:rFonts w:ascii="Times New Roman" w:hAnsi="Times New Roman"/>
          <w:szCs w:val="24"/>
        </w:rPr>
        <w:t xml:space="preserve">; </w:t>
      </w:r>
    </w:p>
    <w:p w:rsidR="00826326" w:rsidRPr="00943C07" w:rsidRDefault="00826326" w:rsidP="004663AF">
      <w:pPr>
        <w:pStyle w:val="Corpodetexto31"/>
        <w:numPr>
          <w:ilvl w:val="0"/>
          <w:numId w:val="6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suspensão</w:t>
      </w:r>
      <w:proofErr w:type="gramEnd"/>
      <w:r w:rsidRPr="00943C07">
        <w:rPr>
          <w:rFonts w:ascii="Times New Roman" w:hAnsi="Times New Roman"/>
          <w:szCs w:val="24"/>
        </w:rPr>
        <w:t xml:space="preserve">; </w:t>
      </w:r>
    </w:p>
    <w:p w:rsidR="00826326" w:rsidRPr="00943C07" w:rsidRDefault="00826326" w:rsidP="004663AF">
      <w:pPr>
        <w:pStyle w:val="Corpodetexto31"/>
        <w:numPr>
          <w:ilvl w:val="0"/>
          <w:numId w:val="6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demissão</w:t>
      </w:r>
      <w:proofErr w:type="gramEnd"/>
      <w:r w:rsidRPr="00943C07">
        <w:rPr>
          <w:rFonts w:ascii="Times New Roman" w:hAnsi="Times New Roman"/>
          <w:szCs w:val="24"/>
        </w:rPr>
        <w:t xml:space="preserve">; </w:t>
      </w:r>
    </w:p>
    <w:p w:rsidR="00826326" w:rsidRPr="00943C07" w:rsidRDefault="00826326" w:rsidP="004663AF">
      <w:pPr>
        <w:pStyle w:val="Corpodetexto31"/>
        <w:numPr>
          <w:ilvl w:val="0"/>
          <w:numId w:val="6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cassação</w:t>
      </w:r>
      <w:proofErr w:type="gramEnd"/>
      <w:r w:rsidRPr="00943C07">
        <w:rPr>
          <w:rFonts w:ascii="Times New Roman" w:hAnsi="Times New Roman"/>
          <w:szCs w:val="24"/>
        </w:rPr>
        <w:t xml:space="preserve"> de aposentadoria ou disponibilidade; </w:t>
      </w:r>
    </w:p>
    <w:p w:rsidR="00826326" w:rsidRPr="00943C07" w:rsidRDefault="00826326" w:rsidP="004663AF">
      <w:pPr>
        <w:pStyle w:val="Corpodetexto31"/>
        <w:numPr>
          <w:ilvl w:val="0"/>
          <w:numId w:val="6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destituição</w:t>
      </w:r>
      <w:proofErr w:type="gramEnd"/>
      <w:r w:rsidRPr="00943C07">
        <w:rPr>
          <w:rFonts w:ascii="Times New Roman" w:hAnsi="Times New Roman"/>
          <w:szCs w:val="24"/>
        </w:rPr>
        <w:t xml:space="preserve"> de cargo em comissão; </w:t>
      </w:r>
    </w:p>
    <w:p w:rsidR="00826326" w:rsidRPr="00943C07" w:rsidRDefault="00826326" w:rsidP="004663AF">
      <w:pPr>
        <w:pStyle w:val="Corpodetexto31"/>
        <w:numPr>
          <w:ilvl w:val="0"/>
          <w:numId w:val="6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destituição</w:t>
      </w:r>
      <w:proofErr w:type="gramEnd"/>
      <w:r w:rsidRPr="00943C07">
        <w:rPr>
          <w:rFonts w:ascii="Times New Roman" w:hAnsi="Times New Roman"/>
          <w:szCs w:val="24"/>
        </w:rPr>
        <w:t xml:space="preserve"> de função comissionada.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Na aplicação das penalidades serão consideradas a natureza e a gravidade da infração cometida, os danos que dela provierem para o serviço público, as circunstâncias agravantes ou atenuantes e os antecedentes funcionais.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ato de imposição da penalidade mencionará sempre o fundamento legal e a causa da sanção disciplinar.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advertência será aplicada por escrito, nos casos de violação de proibição constante do art. </w:t>
      </w:r>
      <w:r w:rsidR="00FB4B17" w:rsidRPr="00943C07">
        <w:rPr>
          <w:rFonts w:eastAsia="Arial Unicode MS"/>
        </w:rPr>
        <w:t>154</w:t>
      </w:r>
      <w:r w:rsidRPr="00943C07">
        <w:rPr>
          <w:rFonts w:eastAsia="Arial Unicode MS"/>
        </w:rPr>
        <w:t>, incisos I a VIII e XIX, e de inobservância de dever funcional previsto em lei, regulamentação ou norma interna, que não justifique imposição de penalidade mais grave.</w:t>
      </w:r>
      <w:r w:rsidRPr="00943C07">
        <w:rPr>
          <w:rFonts w:eastAsia="Arial Unicode MS"/>
          <w:b/>
          <w:bCs/>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suspensão será aplicada em caso de reincidência das faltas punidas com advertência e de violação das demais proibições que não tipifiquem infração sujeita a penalidade de demissão, não podendo exceder de 90 (noventa) dias. </w:t>
      </w:r>
    </w:p>
    <w:p w:rsidR="00826326" w:rsidRPr="00943C07" w:rsidRDefault="00B40AB6"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Será punido com suspensão de até 15 (quinze) dias o servidor que, injustificadamente, recusar-se a ser submetido </w:t>
      </w:r>
      <w:proofErr w:type="gramStart"/>
      <w:r w:rsidR="00826326" w:rsidRPr="00943C07">
        <w:rPr>
          <w:rFonts w:eastAsia="Arial Unicode MS"/>
        </w:rPr>
        <w:t>a</w:t>
      </w:r>
      <w:proofErr w:type="gramEnd"/>
      <w:r w:rsidR="00826326" w:rsidRPr="00943C07">
        <w:rPr>
          <w:rFonts w:eastAsia="Arial Unicode MS"/>
        </w:rPr>
        <w:t xml:space="preserve"> inspeção médica determinada pela autoridade competente, cessando os efeitos da penalidade uma vez cumprida a determinação. </w:t>
      </w:r>
    </w:p>
    <w:p w:rsidR="00826326" w:rsidRPr="00943C07" w:rsidRDefault="00B40AB6"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Quando houver conveniência para o serviço, a penalidade de suspensão poderá ser convertida em multa, na base de 50% (</w:t>
      </w:r>
      <w:proofErr w:type="spellStart"/>
      <w:r w:rsidR="00826326" w:rsidRPr="00943C07">
        <w:rPr>
          <w:rFonts w:eastAsia="Arial Unicode MS"/>
        </w:rPr>
        <w:t>cinqüenta</w:t>
      </w:r>
      <w:proofErr w:type="spellEnd"/>
      <w:r w:rsidR="00826326" w:rsidRPr="00943C07">
        <w:rPr>
          <w:rFonts w:eastAsia="Arial Unicode MS"/>
        </w:rPr>
        <w:t xml:space="preserve"> por cento) por dia de vencimento ou remuneração, ficando o servidor obrigado a permanecer em serviço. </w:t>
      </w:r>
    </w:p>
    <w:p w:rsidR="00826326" w:rsidRPr="00943C07" w:rsidRDefault="00826326">
      <w:pPr>
        <w:pStyle w:val="NormalWeb"/>
        <w:spacing w:before="0" w:beforeAutospacing="0" w:after="0" w:afterAutospacing="0"/>
        <w:ind w:firstLine="1701"/>
        <w:rPr>
          <w:rFonts w:ascii="Arial Narrow" w:hAnsi="Arial Narrow"/>
          <w:lang w:val="pt-PT"/>
        </w:rPr>
      </w:pPr>
      <w:r w:rsidRPr="00943C07">
        <w:rPr>
          <w:rFonts w:ascii="Arial Narrow" w:hAnsi="Arial Narrow"/>
          <w:lang w:val="pt-PT"/>
        </w:rPr>
        <w:t> </w:t>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As penalidades de advertência e de suspensão terão seus registros cancelados, após o decurso de </w:t>
      </w:r>
      <w:proofErr w:type="gramStart"/>
      <w:r w:rsidRPr="00943C07">
        <w:rPr>
          <w:rFonts w:eastAsia="Arial Unicode MS"/>
        </w:rPr>
        <w:t>3</w:t>
      </w:r>
      <w:proofErr w:type="gramEnd"/>
      <w:r w:rsidRPr="00943C07">
        <w:rPr>
          <w:rFonts w:eastAsia="Arial Unicode MS"/>
        </w:rPr>
        <w:t xml:space="preserve"> (três) e 5 (cinco) anos de efetivo exercício, respectivamente, se o servidor não houver, nesse período, praticado nova infração disciplinar.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cancelamento da penalidade não surtirá efeitos retroativos.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demissão será aplicada nos seguintes casos: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crime</w:t>
      </w:r>
      <w:proofErr w:type="gramEnd"/>
      <w:r w:rsidRPr="00943C07">
        <w:rPr>
          <w:rFonts w:ascii="Times New Roman" w:hAnsi="Times New Roman"/>
          <w:szCs w:val="24"/>
        </w:rPr>
        <w:t xml:space="preserve"> contra a administração pública;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abandono</w:t>
      </w:r>
      <w:proofErr w:type="gramEnd"/>
      <w:r w:rsidRPr="00943C07">
        <w:rPr>
          <w:rFonts w:ascii="Times New Roman" w:hAnsi="Times New Roman"/>
          <w:szCs w:val="24"/>
        </w:rPr>
        <w:t xml:space="preserve"> de cargo;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spellStart"/>
      <w:proofErr w:type="gramStart"/>
      <w:r w:rsidRPr="00943C07">
        <w:rPr>
          <w:rFonts w:ascii="Times New Roman" w:hAnsi="Times New Roman"/>
          <w:szCs w:val="24"/>
        </w:rPr>
        <w:t>inassiduidade</w:t>
      </w:r>
      <w:proofErr w:type="spellEnd"/>
      <w:proofErr w:type="gramEnd"/>
      <w:r w:rsidRPr="00943C07">
        <w:rPr>
          <w:rFonts w:ascii="Times New Roman" w:hAnsi="Times New Roman"/>
          <w:szCs w:val="24"/>
        </w:rPr>
        <w:t xml:space="preserve"> habitual;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improbidade</w:t>
      </w:r>
      <w:proofErr w:type="gramEnd"/>
      <w:r w:rsidRPr="00943C07">
        <w:rPr>
          <w:rFonts w:ascii="Times New Roman" w:hAnsi="Times New Roman"/>
          <w:szCs w:val="24"/>
        </w:rPr>
        <w:t xml:space="preserve"> administrativa;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incontinência</w:t>
      </w:r>
      <w:proofErr w:type="gramEnd"/>
      <w:r w:rsidRPr="00943C07">
        <w:rPr>
          <w:rFonts w:ascii="Times New Roman" w:hAnsi="Times New Roman"/>
          <w:szCs w:val="24"/>
        </w:rPr>
        <w:t xml:space="preserve"> pública e conduta escandalosa, na repartição;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insubordinação</w:t>
      </w:r>
      <w:proofErr w:type="gramEnd"/>
      <w:r w:rsidRPr="00943C07">
        <w:rPr>
          <w:rFonts w:ascii="Times New Roman" w:hAnsi="Times New Roman"/>
          <w:szCs w:val="24"/>
        </w:rPr>
        <w:t xml:space="preserve"> grave em serviço;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ofensa</w:t>
      </w:r>
      <w:proofErr w:type="gramEnd"/>
      <w:r w:rsidRPr="00943C07">
        <w:rPr>
          <w:rFonts w:ascii="Times New Roman" w:hAnsi="Times New Roman"/>
          <w:szCs w:val="24"/>
        </w:rPr>
        <w:t xml:space="preserve"> física, em serviço, a servidor ou a particular, salvo em legítima defesa própria ou de outrem;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aplicação</w:t>
      </w:r>
      <w:proofErr w:type="gramEnd"/>
      <w:r w:rsidRPr="00943C07">
        <w:rPr>
          <w:rFonts w:ascii="Times New Roman" w:hAnsi="Times New Roman"/>
          <w:szCs w:val="24"/>
        </w:rPr>
        <w:t xml:space="preserve"> irregular de dinheiros públicos;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revelação</w:t>
      </w:r>
      <w:proofErr w:type="gramEnd"/>
      <w:r w:rsidRPr="00943C07">
        <w:rPr>
          <w:rFonts w:ascii="Times New Roman" w:hAnsi="Times New Roman"/>
          <w:szCs w:val="24"/>
        </w:rPr>
        <w:t xml:space="preserve"> de segredo do qual se apropriou em razão do cargo;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lesão</w:t>
      </w:r>
      <w:proofErr w:type="gramEnd"/>
      <w:r w:rsidRPr="00943C07">
        <w:rPr>
          <w:rFonts w:ascii="Times New Roman" w:hAnsi="Times New Roman"/>
          <w:szCs w:val="24"/>
        </w:rPr>
        <w:t xml:space="preserve"> aos cofres públicos e dilapidação do patrimônio nacional;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corrupção</w:t>
      </w:r>
      <w:proofErr w:type="gramEnd"/>
      <w:r w:rsidRPr="00943C07">
        <w:rPr>
          <w:rFonts w:ascii="Times New Roman" w:hAnsi="Times New Roman"/>
          <w:szCs w:val="24"/>
        </w:rPr>
        <w:t xml:space="preserve">;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acumulação</w:t>
      </w:r>
      <w:proofErr w:type="gramEnd"/>
      <w:r w:rsidRPr="00943C07">
        <w:rPr>
          <w:rFonts w:ascii="Times New Roman" w:hAnsi="Times New Roman"/>
          <w:szCs w:val="24"/>
        </w:rPr>
        <w:t xml:space="preserve"> ilegal de cargos, empregos ou funções públicas; </w:t>
      </w:r>
    </w:p>
    <w:p w:rsidR="00826326" w:rsidRPr="00943C07" w:rsidRDefault="00826326" w:rsidP="004663AF">
      <w:pPr>
        <w:pStyle w:val="Corpodetexto31"/>
        <w:numPr>
          <w:ilvl w:val="0"/>
          <w:numId w:val="62"/>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transgressão</w:t>
      </w:r>
      <w:proofErr w:type="gramEnd"/>
      <w:r w:rsidRPr="00943C07">
        <w:rPr>
          <w:rFonts w:ascii="Times New Roman" w:hAnsi="Times New Roman"/>
          <w:szCs w:val="24"/>
        </w:rPr>
        <w:t xml:space="preserve"> dos incisos IX a XVI do art. 15</w:t>
      </w:r>
      <w:r w:rsidR="00FB4B17" w:rsidRPr="00943C07">
        <w:rPr>
          <w:rFonts w:ascii="Times New Roman" w:hAnsi="Times New Roman"/>
          <w:szCs w:val="24"/>
        </w:rPr>
        <w:t>5</w:t>
      </w:r>
      <w:r w:rsidRPr="00943C07">
        <w:rPr>
          <w:rFonts w:ascii="Times New Roman" w:hAnsi="Times New Roman"/>
          <w:szCs w:val="24"/>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Detectada a qualquer tempo a acumulação ilegal de cargos, empregos ou funções públicas, a auto</w:t>
      </w:r>
      <w:r w:rsidR="00FB4B17" w:rsidRPr="00943C07">
        <w:rPr>
          <w:rFonts w:eastAsia="Arial Unicode MS"/>
        </w:rPr>
        <w:t>ridade a que se refere o art. 181</w:t>
      </w:r>
      <w:r w:rsidRPr="00943C07">
        <w:rPr>
          <w:rFonts w:eastAsia="Arial Unicode MS"/>
        </w:rPr>
        <w:t xml:space="preserve"> notificará o servidor, por intermédio de sua chefia imediata, para apresentar opção no prazo improrrogável de dez dias, contados da data da ciência e, na hipótese de omissão, adotará procedimento sumário para a sua apuração e regularização imediata, cujo processo administrativo disciplinar se desenvolverá nas seguintes </w:t>
      </w:r>
      <w:proofErr w:type="gramStart"/>
      <w:r w:rsidRPr="00943C07">
        <w:rPr>
          <w:rFonts w:eastAsia="Arial Unicode MS"/>
        </w:rPr>
        <w:t>fases:</w:t>
      </w:r>
      <w:proofErr w:type="gramEnd"/>
      <w:r w:rsidR="00161CC7">
        <w:fldChar w:fldCharType="begin"/>
      </w:r>
      <w:r w:rsidR="00161CC7">
        <w:instrText xml:space="preserve"> HYPERLINK "http://www.planalto.gov.br/ccivil_03/Leis/L9527.htm" \l "art133" </w:instrText>
      </w:r>
      <w:r w:rsidR="00161CC7">
        <w:fldChar w:fldCharType="end"/>
      </w:r>
    </w:p>
    <w:p w:rsidR="00826326" w:rsidRPr="00943C07" w:rsidRDefault="00826326" w:rsidP="004663AF">
      <w:pPr>
        <w:pStyle w:val="Corpodetexto31"/>
        <w:numPr>
          <w:ilvl w:val="0"/>
          <w:numId w:val="6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instauração</w:t>
      </w:r>
      <w:proofErr w:type="gramEnd"/>
      <w:r w:rsidRPr="00943C07">
        <w:rPr>
          <w:rFonts w:ascii="Times New Roman" w:hAnsi="Times New Roman"/>
          <w:szCs w:val="24"/>
        </w:rPr>
        <w:t xml:space="preserve">, com a publicação do ato que constituir a comissão, a ser composta por dois servidores estáveis, e simultaneamente indicar a autoria e a materialidade da transgressão objeto da apuração; </w:t>
      </w:r>
    </w:p>
    <w:p w:rsidR="00826326" w:rsidRPr="00943C07" w:rsidRDefault="00826326" w:rsidP="004663AF">
      <w:pPr>
        <w:pStyle w:val="Corpodetexto31"/>
        <w:numPr>
          <w:ilvl w:val="0"/>
          <w:numId w:val="6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instrução</w:t>
      </w:r>
      <w:proofErr w:type="gramEnd"/>
      <w:r w:rsidRPr="00943C07">
        <w:rPr>
          <w:rFonts w:ascii="Times New Roman" w:hAnsi="Times New Roman"/>
          <w:szCs w:val="24"/>
        </w:rPr>
        <w:t xml:space="preserve"> sumária, que compreende </w:t>
      </w:r>
      <w:proofErr w:type="spellStart"/>
      <w:r w:rsidRPr="00943C07">
        <w:rPr>
          <w:rFonts w:ascii="Times New Roman" w:hAnsi="Times New Roman"/>
          <w:szCs w:val="24"/>
        </w:rPr>
        <w:t>indiciação</w:t>
      </w:r>
      <w:proofErr w:type="spellEnd"/>
      <w:r w:rsidRPr="00943C07">
        <w:rPr>
          <w:rFonts w:ascii="Times New Roman" w:hAnsi="Times New Roman"/>
          <w:szCs w:val="24"/>
        </w:rPr>
        <w:t xml:space="preserve">, defesa e relatório; </w:t>
      </w:r>
    </w:p>
    <w:p w:rsidR="00826326" w:rsidRPr="00943C07" w:rsidRDefault="00826326" w:rsidP="004663AF">
      <w:pPr>
        <w:pStyle w:val="Corpodetexto31"/>
        <w:numPr>
          <w:ilvl w:val="0"/>
          <w:numId w:val="63"/>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julgamento</w:t>
      </w:r>
      <w:proofErr w:type="gramEnd"/>
      <w:r w:rsidRPr="00943C07">
        <w:rPr>
          <w:rFonts w:ascii="Times New Roman" w:hAnsi="Times New Roman"/>
          <w:szCs w:val="24"/>
        </w:rPr>
        <w:t>.</w:t>
      </w:r>
      <w:r w:rsidRPr="00943C07">
        <w:rPr>
          <w:rFonts w:ascii="Times New Roman" w:hAnsi="Times New Roman"/>
          <w:b/>
          <w:bCs/>
          <w:szCs w:val="24"/>
        </w:rPr>
        <w:t xml:space="preserve"> </w:t>
      </w:r>
    </w:p>
    <w:p w:rsidR="00826326" w:rsidRPr="00943C07" w:rsidRDefault="004127E4"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A indicação da autoria de que trata o inciso I dar-se-á pelo nome e matrícula do servidor, e a materialidade pela descrição dos cargos, empregos ou funções públicas em situação de acumulação ilegal, dos órgãos ou entidades de vinculação, das datas de ingresso, do horário de trabalho e do correspondente regime jurídico. </w:t>
      </w:r>
    </w:p>
    <w:p w:rsidR="00826326" w:rsidRPr="00943C07" w:rsidRDefault="004127E4"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A comissão </w:t>
      </w:r>
      <w:proofErr w:type="gramStart"/>
      <w:r w:rsidR="00826326" w:rsidRPr="00943C07">
        <w:rPr>
          <w:rFonts w:eastAsia="Arial Unicode MS"/>
        </w:rPr>
        <w:t>lavrará,</w:t>
      </w:r>
      <w:proofErr w:type="gramEnd"/>
      <w:r w:rsidR="00826326" w:rsidRPr="00943C07">
        <w:rPr>
          <w:rFonts w:eastAsia="Arial Unicode MS"/>
        </w:rPr>
        <w:t xml:space="preserve"> até três dias após a publicação do ato que a constituiu, termo de </w:t>
      </w:r>
      <w:proofErr w:type="spellStart"/>
      <w:r w:rsidR="00826326" w:rsidRPr="00943C07">
        <w:rPr>
          <w:rFonts w:eastAsia="Arial Unicode MS"/>
        </w:rPr>
        <w:t>indiciação</w:t>
      </w:r>
      <w:proofErr w:type="spellEnd"/>
      <w:r w:rsidR="00826326" w:rsidRPr="00943C07">
        <w:rPr>
          <w:rFonts w:eastAsia="Arial Unicode MS"/>
        </w:rPr>
        <w:t xml:space="preserve"> em que serão transcritas as informações de que trata o parágrafo anterior, bem como promoverá a citação pessoal do servidor indiciado, ou por intermédio de sua chefia imediata, para, no prazo de cinco dias, apresentar defesa escrita, </w:t>
      </w:r>
      <w:proofErr w:type="spellStart"/>
      <w:r w:rsidR="00826326" w:rsidRPr="00943C07">
        <w:rPr>
          <w:rFonts w:eastAsia="Arial Unicode MS"/>
        </w:rPr>
        <w:t>assegurando-se-lhe</w:t>
      </w:r>
      <w:proofErr w:type="spellEnd"/>
      <w:r w:rsidR="00826326" w:rsidRPr="00943C07">
        <w:rPr>
          <w:rFonts w:eastAsia="Arial Unicode MS"/>
        </w:rPr>
        <w:t xml:space="preserve"> vista do processo na repartição, observado o disposto nos </w:t>
      </w:r>
      <w:proofErr w:type="spellStart"/>
      <w:r w:rsidR="00826326" w:rsidRPr="00943C07">
        <w:rPr>
          <w:rFonts w:eastAsia="Arial Unicode MS"/>
        </w:rPr>
        <w:t>arts</w:t>
      </w:r>
      <w:proofErr w:type="spellEnd"/>
      <w:r w:rsidR="00826326" w:rsidRPr="00943C07">
        <w:rPr>
          <w:rFonts w:eastAsia="Arial Unicode MS"/>
        </w:rPr>
        <w:t xml:space="preserve">. 197 e 198. </w:t>
      </w:r>
    </w:p>
    <w:p w:rsidR="00826326" w:rsidRPr="00943C07" w:rsidRDefault="004127E4"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Apresentada a defesa, a comissão elaborará relatório conclusivo quanto à inocência ou à responsabilidade do servidor, em que resumirá as peças principais dos autos, opinará sobre a licitude da acumulação em exame, indicará o respectivo dispositivo legal e remeterá o processo à autoridade instauradora, para julgamento. </w:t>
      </w:r>
    </w:p>
    <w:p w:rsidR="00826326" w:rsidRPr="00943C07" w:rsidRDefault="004127E4"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No prazo de cinco dias, contados do recebimento do processo, a autoridade julgadora proferirá a sua decisão, aplicando-se, quando for o caso, o disposto no § 3o do art. 201.</w:t>
      </w:r>
      <w:r w:rsidR="00826326" w:rsidRPr="00943C07">
        <w:rPr>
          <w:rFonts w:eastAsia="Arial Unicode MS"/>
          <w:b/>
          <w:bCs/>
        </w:rPr>
        <w:t xml:space="preserve"> </w:t>
      </w:r>
    </w:p>
    <w:p w:rsidR="00826326" w:rsidRPr="00943C07" w:rsidRDefault="004127E4"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xml:space="preserve">  A opção pelo servidor até o último dia de prazo para defesa configurará sua boa-fé, hipótese em que se converterá automaticamente em pedido de exoneração do outro cargo. </w:t>
      </w:r>
    </w:p>
    <w:p w:rsidR="00826326" w:rsidRPr="00943C07" w:rsidRDefault="004127E4" w:rsidP="00944C8D">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xml:space="preserve">  Caracterizada a acumulação ilegal e provada a má-fé, aplicar-se-á a pena de demissão, destituição ou cassação de aposentadoria ou disponibilidade em relação aos cargos, empregos ou funções públicas em regime de acumulação ilegal, hipótese em que os órgãos ou entidades de vinculação serão comunicados. </w:t>
      </w:r>
    </w:p>
    <w:p w:rsidR="00826326" w:rsidRPr="00943C07" w:rsidRDefault="004127E4" w:rsidP="00944C8D">
      <w:pPr>
        <w:tabs>
          <w:tab w:val="left" w:pos="0"/>
          <w:tab w:val="left" w:pos="1134"/>
        </w:tabs>
        <w:ind w:firstLine="993"/>
        <w:rPr>
          <w:rFonts w:eastAsia="Arial Unicode MS"/>
        </w:rPr>
      </w:pPr>
      <w:r w:rsidRPr="00943C07">
        <w:rPr>
          <w:rFonts w:eastAsia="Arial Unicode MS"/>
          <w:b/>
        </w:rPr>
        <w:t>§7º.</w:t>
      </w:r>
      <w:r w:rsidR="00826326" w:rsidRPr="00943C07">
        <w:rPr>
          <w:rFonts w:eastAsia="Arial Unicode MS"/>
        </w:rPr>
        <w:t xml:space="preserve">  O prazo para a conclusão do processo administrativo disciplinar submetido ao rito sumário não excederá trinta dias, contados da data de publicação do ato que constituir a comissão, admitida a sua prorrogação por até quinze dias, quando as circunstâncias o exigirem. </w:t>
      </w:r>
    </w:p>
    <w:p w:rsidR="00826326" w:rsidRPr="00943C07" w:rsidRDefault="004127E4" w:rsidP="00944C8D">
      <w:pPr>
        <w:tabs>
          <w:tab w:val="left" w:pos="0"/>
          <w:tab w:val="left" w:pos="1134"/>
        </w:tabs>
        <w:ind w:firstLine="993"/>
        <w:rPr>
          <w:rFonts w:eastAsia="Arial Unicode MS"/>
        </w:rPr>
      </w:pPr>
      <w:r w:rsidRPr="00943C07">
        <w:rPr>
          <w:rFonts w:eastAsia="Arial Unicode MS"/>
          <w:b/>
        </w:rPr>
        <w:lastRenderedPageBreak/>
        <w:t>§8º.</w:t>
      </w:r>
      <w:r w:rsidR="00826326" w:rsidRPr="00943C07">
        <w:rPr>
          <w:rFonts w:eastAsia="Arial Unicode MS"/>
        </w:rPr>
        <w:t>  O procedimento sumário rege-se pelas disposições deste artigo, observando-se, no que lhe for aplicável, subsidiariamente, as disposições dos Títulos IV e V desta Le</w:t>
      </w:r>
      <w:r w:rsidRPr="00943C07">
        <w:rPr>
          <w:rFonts w:eastAsia="Arial Unicode MS"/>
        </w:rPr>
        <w:t>i.</w:t>
      </w:r>
      <w:r w:rsidR="00716523" w:rsidRPr="00943C07">
        <w:rPr>
          <w:rFonts w:eastAsia="Arial Unicode MS"/>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Será cassada a aposentadoria ou a disponibilidade do inativo que houver praticado, na atividade, falta punível com a demissão.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destituição de cargo em comissão exercido por não ocupante de cargo efetivo será aplicada nos casos de infração sujeita às penalidades de suspensão e de demissão.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Constatada a hipótese de que trata este artigo, a exoneração efetuada nos termos do inciso II do art. 57 será convertida em destituição de cargo em comissão.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demissão ou a destituição de cargo em comissão, nos casos dos incisos IV, VIII, X e XI do art. 1</w:t>
      </w:r>
      <w:r w:rsidR="00FB4B17" w:rsidRPr="00943C07">
        <w:rPr>
          <w:rFonts w:eastAsia="Arial Unicode MS"/>
        </w:rPr>
        <w:t>70</w:t>
      </w:r>
      <w:r w:rsidRPr="00943C07">
        <w:rPr>
          <w:rFonts w:eastAsia="Arial Unicode MS"/>
        </w:rPr>
        <w:t xml:space="preserve">, implica a indisponibilidade dos bens e o ressarcimento ao erário, sem prejuízo da ação penal cabível.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demissão ou a destituição de cargo em comissão, por infringência do art. 15</w:t>
      </w:r>
      <w:r w:rsidR="00FB4B17" w:rsidRPr="00943C07">
        <w:rPr>
          <w:rFonts w:eastAsia="Arial Unicode MS"/>
        </w:rPr>
        <w:t>5</w:t>
      </w:r>
      <w:r w:rsidRPr="00943C07">
        <w:rPr>
          <w:rFonts w:eastAsia="Arial Unicode MS"/>
        </w:rPr>
        <w:t xml:space="preserve">, incisos IX e XI, incompatibiliza o </w:t>
      </w:r>
      <w:proofErr w:type="spellStart"/>
      <w:r w:rsidRPr="00943C07">
        <w:rPr>
          <w:rFonts w:eastAsia="Arial Unicode MS"/>
        </w:rPr>
        <w:t>ex-servidor</w:t>
      </w:r>
      <w:proofErr w:type="spellEnd"/>
      <w:r w:rsidRPr="00943C07">
        <w:rPr>
          <w:rFonts w:eastAsia="Arial Unicode MS"/>
        </w:rPr>
        <w:t xml:space="preserve"> para nova investidura em cargo público municipal, pelo prazo de </w:t>
      </w:r>
      <w:proofErr w:type="gramStart"/>
      <w:r w:rsidRPr="00943C07">
        <w:rPr>
          <w:rFonts w:eastAsia="Arial Unicode MS"/>
        </w:rPr>
        <w:t>5</w:t>
      </w:r>
      <w:proofErr w:type="gramEnd"/>
      <w:r w:rsidRPr="00943C07">
        <w:rPr>
          <w:rFonts w:eastAsia="Arial Unicode MS"/>
        </w:rPr>
        <w:t xml:space="preserve"> (cinco) anos.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Não poderá retornar ao serviço público municipal o servidor que for demitido ou destituído do cargo em comissão por infringência do art. 1</w:t>
      </w:r>
      <w:r w:rsidR="00FB4B17" w:rsidRPr="00943C07">
        <w:rPr>
          <w:rFonts w:eastAsia="Arial Unicode MS"/>
        </w:rPr>
        <w:t>70</w:t>
      </w:r>
      <w:r w:rsidR="00826326" w:rsidRPr="00943C07">
        <w:rPr>
          <w:rFonts w:eastAsia="Arial Unicode MS"/>
        </w:rPr>
        <w:t>, incisos I, IV, VIII, X e X</w:t>
      </w:r>
      <w:r w:rsidR="004E279B" w:rsidRPr="00943C07">
        <w:rPr>
          <w:rFonts w:eastAsia="Arial Unicode MS"/>
        </w:rPr>
        <w:t>.</w:t>
      </w:r>
      <w:r w:rsidR="00716523" w:rsidRPr="00943C07">
        <w:rPr>
          <w:rFonts w:eastAsia="Arial Unicode MS"/>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Configura abandono de cargo a ausência intencional do servidor ao serviço por mais de trinta dias consecutivos.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Entende-se por </w:t>
      </w:r>
      <w:proofErr w:type="spellStart"/>
      <w:r w:rsidRPr="00943C07">
        <w:rPr>
          <w:rFonts w:eastAsia="Arial Unicode MS"/>
        </w:rPr>
        <w:t>inassiduidade</w:t>
      </w:r>
      <w:proofErr w:type="spellEnd"/>
      <w:r w:rsidRPr="00943C07">
        <w:rPr>
          <w:rFonts w:eastAsia="Arial Unicode MS"/>
        </w:rPr>
        <w:t xml:space="preserve"> habitual a falta ao serviço, sem causa justificada, por sessenta dias, </w:t>
      </w:r>
      <w:proofErr w:type="spellStart"/>
      <w:r w:rsidRPr="00943C07">
        <w:rPr>
          <w:rFonts w:eastAsia="Arial Unicode MS"/>
        </w:rPr>
        <w:t>interpoladamente</w:t>
      </w:r>
      <w:proofErr w:type="spellEnd"/>
      <w:r w:rsidRPr="00943C07">
        <w:rPr>
          <w:rFonts w:eastAsia="Arial Unicode MS"/>
        </w:rPr>
        <w:t xml:space="preserve">, durante o período de doze meses.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Na apuração de abandono de cargo ou </w:t>
      </w:r>
      <w:proofErr w:type="spellStart"/>
      <w:r w:rsidRPr="00943C07">
        <w:rPr>
          <w:rFonts w:eastAsia="Arial Unicode MS"/>
        </w:rPr>
        <w:t>inassiduidade</w:t>
      </w:r>
      <w:proofErr w:type="spellEnd"/>
      <w:r w:rsidRPr="00943C07">
        <w:rPr>
          <w:rFonts w:eastAsia="Arial Unicode MS"/>
        </w:rPr>
        <w:t xml:space="preserve"> habitual, também será adotado o procedimento sumário a que se refere o art. </w:t>
      </w:r>
      <w:r w:rsidR="00FB4B17" w:rsidRPr="00943C07">
        <w:rPr>
          <w:rFonts w:eastAsia="Arial Unicode MS"/>
        </w:rPr>
        <w:t>171</w:t>
      </w:r>
      <w:r w:rsidRPr="00943C07">
        <w:rPr>
          <w:rFonts w:eastAsia="Arial Unicode MS"/>
        </w:rPr>
        <w:t>, observando-se especialmente que:</w:t>
      </w:r>
    </w:p>
    <w:p w:rsidR="00826326" w:rsidRPr="00943C07" w:rsidRDefault="00826326" w:rsidP="004663AF">
      <w:pPr>
        <w:pStyle w:val="Corpodetexto31"/>
        <w:numPr>
          <w:ilvl w:val="0"/>
          <w:numId w:val="6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w:t>
      </w:r>
      <w:proofErr w:type="gramEnd"/>
      <w:r w:rsidRPr="00943C07">
        <w:rPr>
          <w:rFonts w:ascii="Times New Roman" w:hAnsi="Times New Roman"/>
          <w:szCs w:val="24"/>
        </w:rPr>
        <w:t xml:space="preserve"> indicação da materialidade dar-se-á: </w:t>
      </w:r>
    </w:p>
    <w:p w:rsidR="00826326" w:rsidRPr="00943C07" w:rsidRDefault="00826326" w:rsidP="004663AF">
      <w:pPr>
        <w:numPr>
          <w:ilvl w:val="0"/>
          <w:numId w:val="88"/>
        </w:numPr>
        <w:tabs>
          <w:tab w:val="left" w:pos="2268"/>
        </w:tabs>
        <w:ind w:left="1985" w:firstLine="0"/>
        <w:rPr>
          <w:lang w:eastAsia="en-US"/>
        </w:rPr>
      </w:pPr>
      <w:proofErr w:type="gramStart"/>
      <w:r w:rsidRPr="00943C07">
        <w:rPr>
          <w:lang w:eastAsia="en-US"/>
        </w:rPr>
        <w:t>na</w:t>
      </w:r>
      <w:proofErr w:type="gramEnd"/>
      <w:r w:rsidRPr="00943C07">
        <w:rPr>
          <w:lang w:eastAsia="en-US"/>
        </w:rPr>
        <w:t xml:space="preserve"> hipótese de abandono de cargo, pela indicação precisa do período de ausência intencional do servidor ao serviço superior a trinta dias; </w:t>
      </w:r>
    </w:p>
    <w:p w:rsidR="00826326" w:rsidRPr="00943C07" w:rsidRDefault="00826326" w:rsidP="004663AF">
      <w:pPr>
        <w:numPr>
          <w:ilvl w:val="0"/>
          <w:numId w:val="88"/>
        </w:numPr>
        <w:tabs>
          <w:tab w:val="left" w:pos="2268"/>
        </w:tabs>
        <w:ind w:left="1985" w:firstLine="0"/>
        <w:rPr>
          <w:lang w:eastAsia="en-US"/>
        </w:rPr>
      </w:pPr>
      <w:proofErr w:type="gramStart"/>
      <w:r w:rsidRPr="00943C07">
        <w:rPr>
          <w:lang w:eastAsia="en-US"/>
        </w:rPr>
        <w:t>no</w:t>
      </w:r>
      <w:proofErr w:type="gramEnd"/>
      <w:r w:rsidRPr="00943C07">
        <w:rPr>
          <w:lang w:eastAsia="en-US"/>
        </w:rPr>
        <w:t xml:space="preserve"> caso de </w:t>
      </w:r>
      <w:proofErr w:type="spellStart"/>
      <w:r w:rsidRPr="00943C07">
        <w:rPr>
          <w:lang w:eastAsia="en-US"/>
        </w:rPr>
        <w:t>inassiduidade</w:t>
      </w:r>
      <w:proofErr w:type="spellEnd"/>
      <w:r w:rsidRPr="00943C07">
        <w:rPr>
          <w:lang w:eastAsia="en-US"/>
        </w:rPr>
        <w:t xml:space="preserve"> habitual, pela indicação dos dias de falta ao serviço sem causa justificada, por período igual ou superior a sessenta dias </w:t>
      </w:r>
      <w:proofErr w:type="spellStart"/>
      <w:r w:rsidRPr="00943C07">
        <w:rPr>
          <w:lang w:eastAsia="en-US"/>
        </w:rPr>
        <w:t>interpoladamente</w:t>
      </w:r>
      <w:proofErr w:type="spellEnd"/>
      <w:r w:rsidRPr="00943C07">
        <w:rPr>
          <w:lang w:eastAsia="en-US"/>
        </w:rPr>
        <w:t xml:space="preserve">, durante o período de 12 (doze) meses; </w:t>
      </w:r>
    </w:p>
    <w:p w:rsidR="00826326" w:rsidRPr="00943C07" w:rsidRDefault="00826326" w:rsidP="004663AF">
      <w:pPr>
        <w:pStyle w:val="Corpodetexto31"/>
        <w:numPr>
          <w:ilvl w:val="0"/>
          <w:numId w:val="64"/>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após</w:t>
      </w:r>
      <w:proofErr w:type="gramEnd"/>
      <w:r w:rsidRPr="00943C07">
        <w:rPr>
          <w:rFonts w:ascii="Times New Roman" w:hAnsi="Times New Roman"/>
          <w:szCs w:val="24"/>
        </w:rPr>
        <w:t xml:space="preserve"> a apresentação da defesa a comissão elaborará relatório conclusivo quanto à inocência ou à responsabilidade do servidor, em que resumirá as peças principais dos autos, indicará o respectivo dispositivo legal, opinará, na hipótese de abandono de cargo, sobre a intencionalidade da ausência ao serviço superior a trinta dias e remeterá o processo à autoridade instauradora para julgamento.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As penalidades disciplinares serão aplicadas: </w:t>
      </w:r>
    </w:p>
    <w:p w:rsidR="00826326" w:rsidRPr="00943C07" w:rsidRDefault="00826326" w:rsidP="004663AF">
      <w:pPr>
        <w:pStyle w:val="Corpodetexto31"/>
        <w:numPr>
          <w:ilvl w:val="0"/>
          <w:numId w:val="6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lastRenderedPageBreak/>
        <w:t>pelo</w:t>
      </w:r>
      <w:proofErr w:type="gramEnd"/>
      <w:r w:rsidRPr="00943C07">
        <w:rPr>
          <w:rFonts w:ascii="Times New Roman" w:hAnsi="Times New Roman"/>
          <w:szCs w:val="24"/>
        </w:rPr>
        <w:t xml:space="preserve"> Prefeito, pelo Presidente da Casa do Poder Legislativo, quando se tratar de demissão e cassação de aposentadoria ou disponibilidade de servidor vinculado ao respectivo Poder, órgão, ou entidade;</w:t>
      </w:r>
    </w:p>
    <w:p w:rsidR="00826326" w:rsidRPr="00943C07" w:rsidRDefault="00826326" w:rsidP="004663AF">
      <w:pPr>
        <w:pStyle w:val="Corpodetexto31"/>
        <w:numPr>
          <w:ilvl w:val="0"/>
          <w:numId w:val="6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pelas</w:t>
      </w:r>
      <w:proofErr w:type="gramEnd"/>
      <w:r w:rsidRPr="00943C07">
        <w:rPr>
          <w:rFonts w:ascii="Times New Roman" w:hAnsi="Times New Roman"/>
          <w:szCs w:val="24"/>
        </w:rPr>
        <w:t xml:space="preserve"> autoridades administrativas de hierarquia imediatamente inferior àquelas mencionadas no inciso anterior     quando se tratar de suspensão superior a 30 (trinta) dias; </w:t>
      </w:r>
    </w:p>
    <w:p w:rsidR="00826326" w:rsidRPr="00943C07" w:rsidRDefault="00826326" w:rsidP="004663AF">
      <w:pPr>
        <w:pStyle w:val="Corpodetexto31"/>
        <w:numPr>
          <w:ilvl w:val="0"/>
          <w:numId w:val="6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pelo</w:t>
      </w:r>
      <w:proofErr w:type="gramEnd"/>
      <w:r w:rsidRPr="00943C07">
        <w:rPr>
          <w:rFonts w:ascii="Times New Roman" w:hAnsi="Times New Roman"/>
          <w:szCs w:val="24"/>
        </w:rPr>
        <w:t xml:space="preserve"> chefe da repartição e outras autoridades na forma dos respectivos regimentos ou regulamentos, nos casos de advertência ou de suspensão de até 30 (trinta) dias; </w:t>
      </w:r>
    </w:p>
    <w:p w:rsidR="00826326" w:rsidRPr="00943C07" w:rsidRDefault="00826326" w:rsidP="004663AF">
      <w:pPr>
        <w:pStyle w:val="Corpodetexto31"/>
        <w:numPr>
          <w:ilvl w:val="0"/>
          <w:numId w:val="65"/>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w:t>
      </w:r>
      <w:proofErr w:type="gramEnd"/>
      <w:r w:rsidRPr="00943C07">
        <w:rPr>
          <w:rFonts w:ascii="Times New Roman" w:hAnsi="Times New Roman"/>
          <w:szCs w:val="24"/>
        </w:rPr>
        <w:t xml:space="preserve"> autoridade que houver feito a nomeação, quando se tratar de destituição de cargo em comissão.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Art. 176.  A ação disciplinar prescreverá: </w:t>
      </w:r>
    </w:p>
    <w:p w:rsidR="00826326" w:rsidRPr="00943C07" w:rsidRDefault="00826326" w:rsidP="004663AF">
      <w:pPr>
        <w:pStyle w:val="Corpodetexto31"/>
        <w:numPr>
          <w:ilvl w:val="0"/>
          <w:numId w:val="6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5 (cinco) anos, quanto às infrações puníveis com demissão, cassação de aposentadoria ou disponibilidade e destituição de cargo em comissão; </w:t>
      </w:r>
    </w:p>
    <w:p w:rsidR="00826326" w:rsidRPr="00943C07" w:rsidRDefault="00826326" w:rsidP="004663AF">
      <w:pPr>
        <w:pStyle w:val="Corpodetexto31"/>
        <w:numPr>
          <w:ilvl w:val="0"/>
          <w:numId w:val="6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2 (dois) anos, quanto à suspensão; </w:t>
      </w:r>
    </w:p>
    <w:p w:rsidR="00826326" w:rsidRPr="00943C07" w:rsidRDefault="00826326" w:rsidP="004663AF">
      <w:pPr>
        <w:pStyle w:val="Corpodetexto31"/>
        <w:numPr>
          <w:ilvl w:val="0"/>
          <w:numId w:val="6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em</w:t>
      </w:r>
      <w:proofErr w:type="gramEnd"/>
      <w:r w:rsidRPr="00943C07">
        <w:rPr>
          <w:rFonts w:ascii="Times New Roman" w:hAnsi="Times New Roman"/>
          <w:szCs w:val="24"/>
        </w:rPr>
        <w:t xml:space="preserve"> 180 (cento e oitenta) dias, quanto á advertência. </w:t>
      </w:r>
    </w:p>
    <w:p w:rsidR="00826326" w:rsidRPr="00943C07" w:rsidRDefault="004127E4"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prazo de prescrição começa a correr da data em que o fato se tornou conhecido. </w:t>
      </w:r>
    </w:p>
    <w:p w:rsidR="00826326" w:rsidRPr="00943C07" w:rsidRDefault="004127E4"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Os prazos de prescrição previstos na lei penal aplicam-se às infrações disciplinares capituladas também como crime. </w:t>
      </w:r>
    </w:p>
    <w:p w:rsidR="00826326" w:rsidRPr="00943C07" w:rsidRDefault="004127E4"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A abertura de sindicância ou a instauração de processo disciplinar interrompe a prescrição, até a decisão final proferida por autoridade competente. </w:t>
      </w:r>
    </w:p>
    <w:p w:rsidR="00826326" w:rsidRPr="00943C07" w:rsidRDefault="004127E4"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Interrompido o curso da prescrição, o prazo começará a correr a partir do dia em que cessar a interrupção.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Título V</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Processo Administrativo Disciplinar</w:t>
      </w:r>
    </w:p>
    <w:p w:rsidR="00826326" w:rsidRPr="00943C07" w:rsidRDefault="00826326">
      <w:pPr>
        <w:pStyle w:val="NormalWeb"/>
        <w:spacing w:before="0" w:beforeAutospacing="0" w:after="0" w:afterAutospacing="0"/>
        <w:ind w:firstLine="1701"/>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Disposições Gerais</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autoridade que tiver ciência de irregularidade no serviço público é obrigada a promover a sua apuração imediata, mediante sindicância ou processo administrativo disciplinar, assegurada ao acusado ampla defesa.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A apuração de que trata o caput, por solicitação da autoridade a que se refere, poderá ser promovida por autoridade de órgão ou entidade diverso daquele em que tenha ocorrido a irregularidade, mediante competência específica para tal finalidade, delegada em caráter permanente ou temporário pelo Prefeito, pelo Presidente do Poder Legislativo e </w:t>
      </w:r>
      <w:proofErr w:type="gramStart"/>
      <w:r w:rsidR="00826326" w:rsidRPr="00943C07">
        <w:rPr>
          <w:rFonts w:eastAsia="Arial Unicode MS"/>
        </w:rPr>
        <w:t>dos órgão</w:t>
      </w:r>
      <w:proofErr w:type="gramEnd"/>
      <w:r w:rsidR="00826326" w:rsidRPr="00943C07">
        <w:rPr>
          <w:rFonts w:eastAsia="Arial Unicode MS"/>
        </w:rPr>
        <w:t xml:space="preserve"> ou entidade, preservadas as competências para o julgamento que se seguir à apuração.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As denúncias sobre irregularidades serão objeto de apuração, desde que contenham a identificação e o endereço do denunciante e </w:t>
      </w:r>
      <w:proofErr w:type="gramStart"/>
      <w:r w:rsidRPr="00943C07">
        <w:rPr>
          <w:rFonts w:eastAsia="Arial Unicode MS"/>
        </w:rPr>
        <w:t>sejam</w:t>
      </w:r>
      <w:proofErr w:type="gramEnd"/>
      <w:r w:rsidRPr="00943C07">
        <w:rPr>
          <w:rFonts w:eastAsia="Arial Unicode MS"/>
        </w:rPr>
        <w:t xml:space="preserve"> formuladas por escrito, confirmada a autenticidade. </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Parágrafo único</w:t>
      </w:r>
      <w:r w:rsidR="00826326" w:rsidRPr="00943C07">
        <w:rPr>
          <w:rFonts w:eastAsia="Arial Unicode MS"/>
        </w:rPr>
        <w:t xml:space="preserve">.  Quando o fato narrado não configurar evidente infração disciplinar ou ilícito penal, a denúncia será arquivada, por falta de objeto.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Da sindicância poderá resultar: </w:t>
      </w:r>
    </w:p>
    <w:p w:rsidR="00826326" w:rsidRPr="00943C07" w:rsidRDefault="00826326" w:rsidP="004663AF">
      <w:pPr>
        <w:pStyle w:val="Corpodetexto31"/>
        <w:numPr>
          <w:ilvl w:val="0"/>
          <w:numId w:val="6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arquivamento</w:t>
      </w:r>
      <w:proofErr w:type="gramEnd"/>
      <w:r w:rsidRPr="00943C07">
        <w:rPr>
          <w:rFonts w:ascii="Times New Roman" w:hAnsi="Times New Roman"/>
          <w:szCs w:val="24"/>
        </w:rPr>
        <w:t xml:space="preserve"> do processo; </w:t>
      </w:r>
    </w:p>
    <w:p w:rsidR="00826326" w:rsidRPr="00943C07" w:rsidRDefault="00826326" w:rsidP="004663AF">
      <w:pPr>
        <w:pStyle w:val="Corpodetexto31"/>
        <w:numPr>
          <w:ilvl w:val="0"/>
          <w:numId w:val="6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aplicação</w:t>
      </w:r>
      <w:proofErr w:type="gramEnd"/>
      <w:r w:rsidRPr="00943C07">
        <w:rPr>
          <w:rFonts w:ascii="Times New Roman" w:hAnsi="Times New Roman"/>
          <w:szCs w:val="24"/>
        </w:rPr>
        <w:t xml:space="preserve"> de penalidade de advertência ou suspensão de até 30 (trinta) dias; </w:t>
      </w:r>
    </w:p>
    <w:p w:rsidR="00826326" w:rsidRPr="00943C07" w:rsidRDefault="00826326" w:rsidP="004663AF">
      <w:pPr>
        <w:pStyle w:val="Corpodetexto31"/>
        <w:numPr>
          <w:ilvl w:val="0"/>
          <w:numId w:val="6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instauração</w:t>
      </w:r>
      <w:proofErr w:type="gramEnd"/>
      <w:r w:rsidRPr="00943C07">
        <w:rPr>
          <w:rFonts w:ascii="Times New Roman" w:hAnsi="Times New Roman"/>
          <w:szCs w:val="24"/>
        </w:rPr>
        <w:t xml:space="preserve"> de processo disciplinar.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prazo para conclusão da sindicância não excederá 30 (trinta) dias, podendo ser prorrogado por igual período, a critério da autoridade superior.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Sempre que o ilícito praticado pelo servidor ensejar a imposição de penalidade de suspensão por mais de 30 (trinta) dias, de demissão, cassação de aposentadoria ou disponibilidade, ou destituição de cargo em comissão, será obrigatória a instauração de processo disciplinar. </w:t>
      </w:r>
    </w:p>
    <w:p w:rsidR="00826326" w:rsidRPr="00943C07" w:rsidRDefault="00826326">
      <w:pPr>
        <w:pStyle w:val="NormalWeb"/>
        <w:spacing w:before="0" w:beforeAutospacing="0" w:after="0" w:afterAutospacing="0"/>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Afastamento Preventivo</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Como medida cautelar e a fim de que o servidor não venha a influir na apuração da irregularidade, a autoridade instauradora do processo disciplinar poderá determinar o seu afastamento do exercício do cargo, pelo prazo de até </w:t>
      </w:r>
      <w:proofErr w:type="gramStart"/>
      <w:r w:rsidRPr="00943C07">
        <w:rPr>
          <w:rFonts w:eastAsia="Arial Unicode MS"/>
        </w:rPr>
        <w:t>60 (sessenta) dias, sem prejuízo da remuneração, média</w:t>
      </w:r>
      <w:proofErr w:type="gramEnd"/>
      <w:r w:rsidRPr="00943C07">
        <w:rPr>
          <w:rFonts w:eastAsia="Arial Unicode MS"/>
        </w:rPr>
        <w:t xml:space="preserve"> dos últimos 12 (doze) meses.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afastamento poderá ser prorrogado por igual prazo, findo o qual cessarão os seus efeitos, ainda que não concluído o processo.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III</w:t>
      </w:r>
    </w:p>
    <w:p w:rsidR="00826326" w:rsidRPr="00943C07" w:rsidRDefault="00826326" w:rsidP="00CB31AC">
      <w:pPr>
        <w:pStyle w:val="NormalWeb"/>
        <w:spacing w:before="0" w:beforeAutospacing="0" w:after="0" w:afterAutospacing="0"/>
        <w:ind w:firstLine="0"/>
        <w:jc w:val="center"/>
        <w:rPr>
          <w:lang w:val="pt-PT"/>
        </w:rPr>
      </w:pPr>
      <w:proofErr w:type="gramStart"/>
      <w:r w:rsidRPr="00943C07">
        <w:rPr>
          <w:rStyle w:val="Forte"/>
          <w:lang w:val="pt-PT"/>
        </w:rPr>
        <w:t>Do Processo Disciplinar</w:t>
      </w:r>
      <w:proofErr w:type="gramEnd"/>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processo disciplinar é o instrumento destinado a apurar responsabilidade de servidor por infração praticada no exercício de suas atribuições, ou que tenha </w:t>
      </w:r>
      <w:proofErr w:type="gramStart"/>
      <w:r w:rsidRPr="00943C07">
        <w:rPr>
          <w:rFonts w:eastAsia="Arial Unicode MS"/>
        </w:rPr>
        <w:t>relação com as atribuições do cargo em que se encontre investido</w:t>
      </w:r>
      <w:proofErr w:type="gramEnd"/>
      <w:r w:rsidRPr="00943C07">
        <w:rPr>
          <w:rFonts w:eastAsia="Arial Unicode MS"/>
        </w:rPr>
        <w:t xml:space="preserve">. </w:t>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processo disciplinar será conduzido por comissão composta de três servidores estáveis designados pela autoridade competente, observado o disposto no § 3o do art. 20</w:t>
      </w:r>
      <w:r w:rsidR="00CE2036" w:rsidRPr="00943C07">
        <w:rPr>
          <w:rFonts w:eastAsia="Arial Unicode MS"/>
        </w:rPr>
        <w:t>5</w:t>
      </w:r>
      <w:r w:rsidRPr="00943C07">
        <w:rPr>
          <w:rFonts w:eastAsia="Arial Unicode MS"/>
        </w:rPr>
        <w:t>, que indicará, dentre eles, o seu presidente, que deverá ser ocupante de cargo efetivo superior ou de mesmo nível, ou ter nível de escolaridade igual ou superior ao do indiciado.</w:t>
      </w:r>
      <w:r w:rsidRPr="00943C07">
        <w:rPr>
          <w:rFonts w:eastAsia="Arial Unicode MS"/>
          <w:b/>
          <w:bCs/>
        </w:rPr>
        <w:t xml:space="preserve"> </w:t>
      </w:r>
    </w:p>
    <w:p w:rsidR="00826326" w:rsidRPr="00943C07" w:rsidRDefault="00AC68C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A Comissão terá como secretário servidor designado pelo seu presidente, podendo a indicação recair em um de seus membros. </w:t>
      </w:r>
    </w:p>
    <w:p w:rsidR="00826326" w:rsidRPr="00943C07" w:rsidRDefault="00AC68C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Não poderá participar de comissão de sindicância ou de inquérito, cônjuge, companheiro ou parente do acusado, </w:t>
      </w:r>
      <w:proofErr w:type="spellStart"/>
      <w:r w:rsidR="00826326" w:rsidRPr="00943C07">
        <w:rPr>
          <w:rFonts w:eastAsia="Arial Unicode MS"/>
        </w:rPr>
        <w:t>consangüíneo</w:t>
      </w:r>
      <w:proofErr w:type="spellEnd"/>
      <w:r w:rsidR="00826326" w:rsidRPr="00943C07">
        <w:rPr>
          <w:rFonts w:eastAsia="Arial Unicode MS"/>
        </w:rPr>
        <w:t xml:space="preserve"> ou afim, em linha reta ou colateral, até o terceiro grau. </w:t>
      </w:r>
    </w:p>
    <w:p w:rsidR="00826326" w:rsidRPr="00943C07" w:rsidRDefault="00826326" w:rsidP="00944C8D">
      <w:pPr>
        <w:tabs>
          <w:tab w:val="left" w:pos="0"/>
          <w:tab w:val="left" w:pos="1134"/>
        </w:tabs>
        <w:ind w:firstLine="993"/>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Comissão exercerá suas atividades com independência e imparcialidade, assegurado o sigilo necessário à elucidação do fato ou exigido pelo interesse da administração. </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Parágrafo único</w:t>
      </w:r>
      <w:r w:rsidR="00826326" w:rsidRPr="00943C07">
        <w:rPr>
          <w:rFonts w:eastAsia="Arial Unicode MS"/>
        </w:rPr>
        <w:t xml:space="preserve">.  As reuniões e as audiências das comissões terão caráter reservado.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processo disciplinar se desenvolve nas seguintes fases:</w:t>
      </w:r>
    </w:p>
    <w:p w:rsidR="00826326" w:rsidRPr="00943C07" w:rsidRDefault="00826326" w:rsidP="004663AF">
      <w:pPr>
        <w:pStyle w:val="Corpodetexto31"/>
        <w:numPr>
          <w:ilvl w:val="0"/>
          <w:numId w:val="6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instauração</w:t>
      </w:r>
      <w:proofErr w:type="gramEnd"/>
      <w:r w:rsidRPr="00943C07">
        <w:rPr>
          <w:rFonts w:ascii="Times New Roman" w:hAnsi="Times New Roman"/>
          <w:szCs w:val="24"/>
        </w:rPr>
        <w:t>, com a publicação do ato que constituir a comissão;</w:t>
      </w:r>
    </w:p>
    <w:p w:rsidR="00826326" w:rsidRPr="00943C07" w:rsidRDefault="00826326" w:rsidP="004663AF">
      <w:pPr>
        <w:pStyle w:val="Corpodetexto31"/>
        <w:numPr>
          <w:ilvl w:val="0"/>
          <w:numId w:val="6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inquérito</w:t>
      </w:r>
      <w:proofErr w:type="gramEnd"/>
      <w:r w:rsidRPr="00943C07">
        <w:rPr>
          <w:rFonts w:ascii="Times New Roman" w:hAnsi="Times New Roman"/>
          <w:szCs w:val="24"/>
        </w:rPr>
        <w:t xml:space="preserve"> administrativo, que compreende instrução, defesa e relatório;</w:t>
      </w:r>
    </w:p>
    <w:p w:rsidR="00826326" w:rsidRPr="00943C07" w:rsidRDefault="00826326" w:rsidP="004663AF">
      <w:pPr>
        <w:pStyle w:val="Corpodetexto31"/>
        <w:numPr>
          <w:ilvl w:val="0"/>
          <w:numId w:val="6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julgamento</w:t>
      </w:r>
      <w:proofErr w:type="gramEnd"/>
      <w:r w:rsidRPr="00943C07">
        <w:rPr>
          <w:rFonts w:ascii="Times New Roman" w:hAnsi="Times New Roman"/>
          <w:szCs w:val="24"/>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prazo para a conclusão </w:t>
      </w:r>
      <w:proofErr w:type="gramStart"/>
      <w:r w:rsidRPr="00943C07">
        <w:rPr>
          <w:rFonts w:eastAsia="Arial Unicode MS"/>
        </w:rPr>
        <w:t>do processo disciplinar</w:t>
      </w:r>
      <w:proofErr w:type="gramEnd"/>
      <w:r w:rsidRPr="00943C07">
        <w:rPr>
          <w:rFonts w:eastAsia="Arial Unicode MS"/>
        </w:rPr>
        <w:t xml:space="preserve"> não excederá 60 (sessenta) dias, contados da data de publicação do ato que constituir a comissão, admitida a sua prorrogação por igual prazo, quando as circunstâncias o exigirem. </w:t>
      </w:r>
    </w:p>
    <w:p w:rsidR="00826326" w:rsidRPr="00943C07" w:rsidRDefault="00AC68C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Sempre que necessário, a comissão dedicará tempo integral aos seus trabalhos, ficando seus membros dispensados do ponto, até a entrega do relatório final. </w:t>
      </w:r>
    </w:p>
    <w:p w:rsidR="00826326" w:rsidRPr="00943C07" w:rsidRDefault="00AC68C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As reuniões da comissão serão registradas em atas que deverão detalhar as deliberações adotadas. </w:t>
      </w:r>
    </w:p>
    <w:p w:rsidR="00826326" w:rsidRPr="00943C07" w:rsidRDefault="00826326" w:rsidP="00944C8D">
      <w:pPr>
        <w:tabs>
          <w:tab w:val="left" w:pos="0"/>
          <w:tab w:val="left" w:pos="1134"/>
        </w:tabs>
        <w:ind w:firstLine="993"/>
        <w:rPr>
          <w:rFonts w:eastAsia="Arial Unicode MS"/>
          <w:b/>
          <w:bCs/>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Seção 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Inquérito</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AC68CB">
      <w:pPr>
        <w:numPr>
          <w:ilvl w:val="0"/>
          <w:numId w:val="4"/>
        </w:numPr>
        <w:tabs>
          <w:tab w:val="left" w:pos="1843"/>
        </w:tabs>
        <w:ind w:left="0" w:firstLine="1767"/>
        <w:rPr>
          <w:rFonts w:eastAsia="Arial Unicode MS"/>
        </w:rPr>
      </w:pPr>
      <w:r w:rsidRPr="00943C07">
        <w:rPr>
          <w:rFonts w:eastAsia="Arial Unicode MS"/>
        </w:rPr>
        <w:t xml:space="preserve">O inquérito administrativo obedecerá ao princípio do contraditório, assegurada ao acusado ampla defesa, com a utilização dos meios e recursos admitidos em direito. </w:t>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Os autos da sindicância integrarão o processo disciplinar, como peça informativa da instrução.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Na hipótese de o relatório da sindicância concluir que a infração está capitulada como ilícito penal, a autoridade competente encaminhará cópia dos autos ao Ministério Público, independentemente da imediata instauração do processo disciplinar. </w:t>
      </w:r>
    </w:p>
    <w:p w:rsidR="00826326" w:rsidRPr="00943C07" w:rsidRDefault="00826326" w:rsidP="00944C8D">
      <w:pPr>
        <w:tabs>
          <w:tab w:val="left" w:pos="0"/>
          <w:tab w:val="left" w:pos="1134"/>
        </w:tabs>
        <w:ind w:firstLine="993"/>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Na fase do inquérito, a comissão promoverá a tomada de depoimentos, acareações, investigações e diligências cabíveis, objetivando a coleta de prova, recorrendo, quando necessário, a técnicos e peritos, de modo a permitir a completa elucidação dos fatos.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É assegurado ao servidor o direito de acompanhar o processo pessoalmente ou por intermédio de procurador, arrolar e reinquirir testemunhas, produzir provas e contraprovas e formular quesitos, quando se tratar de prova pericial. </w:t>
      </w:r>
    </w:p>
    <w:p w:rsidR="00826326" w:rsidRPr="00943C07" w:rsidRDefault="00AC68C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presidente da comissão poderá denegar pedidos considerados impertinentes, meramente protelatórios, ou de nenhum interesse para o esclarecimento dos fatos. </w:t>
      </w:r>
    </w:p>
    <w:p w:rsidR="00826326" w:rsidRPr="00943C07" w:rsidRDefault="00AC68C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Será indeferido o pedido de prova pericial, quando a comprovação do fato independer de conhecimento especial de perito.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As testemunhas serão intimadas a depor mediante mandado expedido pelo presidente da comissão, devendo a segunda via, com o ciente do interessado, ser anexado aos autos.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Se a testemunha for servidor público, a expedição do mandado será imediatamente comunicada ao chefe da repartição onde serve, com a indicação do dia e hora marcados para inquirição.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depoimento será prestado oralmente e reduzido a termo, não sendo lícito à testemunha trazê-lo por escrito. </w:t>
      </w:r>
    </w:p>
    <w:p w:rsidR="00826326" w:rsidRPr="00943C07" w:rsidRDefault="00AC68C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As testemunhas serão inquiridas separadamente. </w:t>
      </w:r>
    </w:p>
    <w:p w:rsidR="00826326" w:rsidRPr="00943C07" w:rsidRDefault="00AC68C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Na hipótese de depoimentos contraditórios ou que se infirmem, proceder-se-á à acareação entre os depoentes.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Concluída a inquirição das testemunhas, a comissão promoverá o interrogatório do acusado, </w:t>
      </w:r>
      <w:proofErr w:type="gramStart"/>
      <w:r w:rsidRPr="00943C07">
        <w:rPr>
          <w:rFonts w:eastAsia="Arial Unicode MS"/>
        </w:rPr>
        <w:t>observados</w:t>
      </w:r>
      <w:proofErr w:type="gramEnd"/>
      <w:r w:rsidRPr="00943C07">
        <w:rPr>
          <w:rFonts w:eastAsia="Arial Unicode MS"/>
        </w:rPr>
        <w:t xml:space="preserve"> os procedimentos previstos nos </w:t>
      </w:r>
      <w:proofErr w:type="spellStart"/>
      <w:r w:rsidRPr="00943C07">
        <w:rPr>
          <w:rFonts w:eastAsia="Arial Unicode MS"/>
        </w:rPr>
        <w:t>arts</w:t>
      </w:r>
      <w:proofErr w:type="spellEnd"/>
      <w:r w:rsidRPr="00943C07">
        <w:rPr>
          <w:rFonts w:eastAsia="Arial Unicode MS"/>
        </w:rPr>
        <w:t xml:space="preserve">. 191 e 192. </w:t>
      </w:r>
    </w:p>
    <w:p w:rsidR="00826326" w:rsidRPr="00943C07" w:rsidRDefault="00AC68C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No caso de mais de um acusado, cada um deles será ouvido separadamente, e sempre que divergirem em suas declarações sobre fatos ou circunstâncias, será promovida a acareação entre eles. </w:t>
      </w:r>
    </w:p>
    <w:p w:rsidR="00826326" w:rsidRPr="00943C07" w:rsidRDefault="00AC68C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O procurador do acusado poderá assistir ao interrogatório, bem como à inquirição das testemunhas, sendo-lhe vedado interferir nas perguntas e respostas, </w:t>
      </w:r>
      <w:proofErr w:type="spellStart"/>
      <w:r w:rsidR="00826326" w:rsidRPr="00943C07">
        <w:rPr>
          <w:rFonts w:eastAsia="Arial Unicode MS"/>
        </w:rPr>
        <w:t>facultando-se-lhe</w:t>
      </w:r>
      <w:proofErr w:type="spellEnd"/>
      <w:r w:rsidR="00826326" w:rsidRPr="00943C07">
        <w:rPr>
          <w:rFonts w:eastAsia="Arial Unicode MS"/>
        </w:rPr>
        <w:t xml:space="preserve">, porém, reinquiri-las, por intermédio do presidente da comissão.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Quando houver dúvida sobre a sanidade mental do acusado, a comissão proporá à autoridade competente que ele seja submetido a exame por junta médica oficial, da qual participe pelo menos um médico psiquiatra.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incidente de sanidade mental será processado em </w:t>
      </w:r>
      <w:proofErr w:type="gramStart"/>
      <w:r w:rsidR="00826326" w:rsidRPr="00943C07">
        <w:rPr>
          <w:rFonts w:eastAsia="Arial Unicode MS"/>
        </w:rPr>
        <w:t>auto apartado</w:t>
      </w:r>
      <w:proofErr w:type="gramEnd"/>
      <w:r w:rsidR="00826326" w:rsidRPr="00943C07">
        <w:rPr>
          <w:rFonts w:eastAsia="Arial Unicode MS"/>
        </w:rPr>
        <w:t xml:space="preserve"> e apenso ao processo principal, após a expedição do laudo pericial.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  Tipificada a infração disciplinar, será formulada a </w:t>
      </w:r>
      <w:proofErr w:type="spellStart"/>
      <w:r w:rsidRPr="00943C07">
        <w:rPr>
          <w:rFonts w:eastAsia="Arial Unicode MS"/>
        </w:rPr>
        <w:t>indiciação</w:t>
      </w:r>
      <w:proofErr w:type="spellEnd"/>
      <w:r w:rsidRPr="00943C07">
        <w:rPr>
          <w:rFonts w:eastAsia="Arial Unicode MS"/>
        </w:rPr>
        <w:t xml:space="preserve"> do servidor, com a especificação dos fatos a ele imputados e das respectivas provas. </w:t>
      </w:r>
    </w:p>
    <w:p w:rsidR="00826326" w:rsidRPr="00943C07" w:rsidRDefault="00AC68CB"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indiciado será citado por mandado expedido pelo presidente da comissão para apresentar defesa escrita, no prazo de 10 (dez) dias, </w:t>
      </w:r>
      <w:proofErr w:type="spellStart"/>
      <w:r w:rsidR="00826326" w:rsidRPr="00943C07">
        <w:rPr>
          <w:rFonts w:eastAsia="Arial Unicode MS"/>
        </w:rPr>
        <w:t>assegurando-se-lhe</w:t>
      </w:r>
      <w:proofErr w:type="spellEnd"/>
      <w:r w:rsidR="00826326" w:rsidRPr="00943C07">
        <w:rPr>
          <w:rFonts w:eastAsia="Arial Unicode MS"/>
        </w:rPr>
        <w:t xml:space="preserve"> vista do processo na repartição.</w:t>
      </w:r>
    </w:p>
    <w:p w:rsidR="00826326" w:rsidRPr="00943C07" w:rsidRDefault="00AC68CB"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Havendo dois ou mais indiciados, o prazo será comum e de 20 (vinte) dias.</w:t>
      </w:r>
    </w:p>
    <w:p w:rsidR="00826326" w:rsidRPr="00943C07" w:rsidRDefault="00AC68CB"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O prazo de defesa poderá ser prorrogado pelo dobro, para diligências reputadas indispensáveis. </w:t>
      </w:r>
    </w:p>
    <w:p w:rsidR="00826326" w:rsidRPr="00943C07" w:rsidRDefault="00AC68CB"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No caso de recusa do indiciado em apor o ciente na cópia da citação, o prazo para defesa contar-se-á da data declarada, em termo próprio, pelo membro da comissão que fez a citação, com a assinatura de </w:t>
      </w:r>
      <w:proofErr w:type="gramStart"/>
      <w:r w:rsidR="00826326" w:rsidRPr="00943C07">
        <w:rPr>
          <w:rFonts w:eastAsia="Arial Unicode MS"/>
        </w:rPr>
        <w:t>2</w:t>
      </w:r>
      <w:proofErr w:type="gramEnd"/>
      <w:r w:rsidR="00826326" w:rsidRPr="00943C07">
        <w:rPr>
          <w:rFonts w:eastAsia="Arial Unicode MS"/>
        </w:rPr>
        <w:t xml:space="preserve"> (duas) testemunhas.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indiciado que mudar de residência fica obrigado a comunicar à comissão o lugar onde poderá ser encontrado.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Achando-se o indiciado em lugar incerto e não sabido, será citado por edital, publicado no Diário Oficial do Município e em jornal de grande circulação na região, para apresentar defesa.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Na hipótese deste artigo, o prazo para defesa será de 15 (quinze) dias a partir da última publicação do edital.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Considerar-se-á revel o indiciado que, regularmente citado, não apresentar defesa no prazo legal.</w:t>
      </w:r>
    </w:p>
    <w:p w:rsidR="00826326" w:rsidRPr="00943C07" w:rsidRDefault="00AC68CB" w:rsidP="00944C8D">
      <w:pPr>
        <w:tabs>
          <w:tab w:val="left" w:pos="0"/>
          <w:tab w:val="left" w:pos="1134"/>
        </w:tabs>
        <w:ind w:firstLine="993"/>
        <w:rPr>
          <w:rFonts w:eastAsia="Arial Unicode MS"/>
        </w:rPr>
      </w:pPr>
      <w:r w:rsidRPr="00943C07">
        <w:rPr>
          <w:rFonts w:eastAsia="Arial Unicode MS"/>
          <w:b/>
        </w:rPr>
        <w:lastRenderedPageBreak/>
        <w:t>§1º.</w:t>
      </w:r>
      <w:r w:rsidR="00826326" w:rsidRPr="00943C07">
        <w:rPr>
          <w:rFonts w:eastAsia="Arial Unicode MS"/>
        </w:rPr>
        <w:t xml:space="preserve"> A revelia será declarada, por termo, nos autos do processo e devolverá o prazo para a defesa. </w:t>
      </w:r>
    </w:p>
    <w:p w:rsidR="00826326" w:rsidRPr="00943C07" w:rsidRDefault="00826326" w:rsidP="00944C8D">
      <w:pPr>
        <w:tabs>
          <w:tab w:val="left" w:pos="0"/>
          <w:tab w:val="left" w:pos="1134"/>
        </w:tabs>
        <w:ind w:firstLine="993"/>
        <w:rPr>
          <w:rFonts w:eastAsia="Arial Unicode MS"/>
        </w:rPr>
      </w:pPr>
      <w:r w:rsidRPr="00943C07">
        <w:rPr>
          <w:rFonts w:eastAsia="Arial Unicode MS"/>
          <w:b/>
        </w:rPr>
        <w:t>§2</w:t>
      </w:r>
      <w:r w:rsidR="00AC68CB" w:rsidRPr="00943C07">
        <w:rPr>
          <w:rFonts w:eastAsia="Arial Unicode MS"/>
          <w:b/>
        </w:rPr>
        <w:t>º.</w:t>
      </w:r>
      <w:r w:rsidRPr="00943C07">
        <w:rPr>
          <w:rFonts w:eastAsia="Arial Unicode MS"/>
        </w:rPr>
        <w:t xml:space="preserve">  Para defender o indiciado revel, a autoridade instauradora do processo designará um servidor como defensor dativo, que deverá ser ocupante de cargo efetivo superior ou de mesmo nível, ou ter nível de escolaridade igual ou superior ao do indiciado.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Apreciada a defesa, a comissão elaborará relatório minucioso, onde resumirá as peças principais dos autos e mencionará as provas em que se baseou para formar a sua convicção. </w:t>
      </w:r>
    </w:p>
    <w:p w:rsidR="00826326" w:rsidRPr="00943C07" w:rsidRDefault="00826326" w:rsidP="00944C8D">
      <w:pPr>
        <w:tabs>
          <w:tab w:val="left" w:pos="0"/>
          <w:tab w:val="left" w:pos="1134"/>
        </w:tabs>
        <w:ind w:firstLine="993"/>
        <w:rPr>
          <w:rFonts w:eastAsia="Arial Unicode MS"/>
        </w:rPr>
      </w:pPr>
      <w:r w:rsidRPr="00943C07">
        <w:rPr>
          <w:rFonts w:eastAsia="Arial Unicode MS"/>
          <w:b/>
        </w:rPr>
        <w:t>§1</w:t>
      </w:r>
      <w:r w:rsidR="00762A56" w:rsidRPr="00943C07">
        <w:rPr>
          <w:rFonts w:eastAsia="Arial Unicode MS"/>
          <w:b/>
        </w:rPr>
        <w:t>º.</w:t>
      </w:r>
      <w:r w:rsidRPr="00943C07">
        <w:rPr>
          <w:rFonts w:eastAsia="Arial Unicode MS"/>
        </w:rPr>
        <w:t xml:space="preserve">  O relatório será sempre conclusivo quanto à inocência ou à responsabilidade do servidor. </w:t>
      </w:r>
    </w:p>
    <w:p w:rsidR="00826326" w:rsidRPr="00943C07" w:rsidRDefault="00762A56"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Reconhecida a responsabilidade do servidor, a comissão indicará o dispositivo legal ou regulamentar transgredido, bem como as circunstâncias agravantes ou atenuantes.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processo disciplinar, com o relatório da comissão, será remetido à autoridade que determinou a sua instauração, para julgamento.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Seção 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Do Julgamento</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No prazo de 20 (vinte) dias, contados do recebimento do processo, a autoridade julgadora proferirá a sua decisão.</w:t>
      </w:r>
    </w:p>
    <w:p w:rsidR="00826326" w:rsidRPr="00943C07" w:rsidRDefault="00762A56"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Se a penalidade a ser </w:t>
      </w:r>
      <w:proofErr w:type="gramStart"/>
      <w:r w:rsidR="00826326" w:rsidRPr="00943C07">
        <w:rPr>
          <w:rFonts w:eastAsia="Arial Unicode MS"/>
        </w:rPr>
        <w:t>aplicada exceder a alçada da autoridade instauradora do processo</w:t>
      </w:r>
      <w:proofErr w:type="gramEnd"/>
      <w:r w:rsidR="00826326" w:rsidRPr="00943C07">
        <w:rPr>
          <w:rFonts w:eastAsia="Arial Unicode MS"/>
        </w:rPr>
        <w:t xml:space="preserve">, este será encaminhado à autoridade competente, que decidirá em igual prazo. </w:t>
      </w:r>
    </w:p>
    <w:p w:rsidR="00826326" w:rsidRPr="00943C07" w:rsidRDefault="00762A56"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Havendo mais de um indiciado e diversidade de sanções, o julgamento caberá à autoridade competente para a imposição da pena mais grave. </w:t>
      </w:r>
    </w:p>
    <w:p w:rsidR="00826326" w:rsidRPr="00943C07" w:rsidRDefault="00762A56"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Se a penalidade prevista for </w:t>
      </w:r>
      <w:proofErr w:type="gramStart"/>
      <w:r w:rsidR="00826326" w:rsidRPr="00943C07">
        <w:rPr>
          <w:rFonts w:eastAsia="Arial Unicode MS"/>
        </w:rPr>
        <w:t>a</w:t>
      </w:r>
      <w:proofErr w:type="gramEnd"/>
      <w:r w:rsidR="00826326" w:rsidRPr="00943C07">
        <w:rPr>
          <w:rFonts w:eastAsia="Arial Unicode MS"/>
        </w:rPr>
        <w:t xml:space="preserve"> demissão ou cassação de aposentadoria ou disponibilidade, o julgamento caberá às autoridades de que trata o inciso I do art. 175. </w:t>
      </w:r>
    </w:p>
    <w:p w:rsidR="00826326" w:rsidRPr="00943C07" w:rsidRDefault="00762A56"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Reconhecida pela comissão a inocência do servidor, a autoridade instauradora do processo determinará o seu arquivamento, salvo se flagrantemente contrária à prova dos autos.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julgamento acatará o relatório da comissão, salvo quando contrário às provas dos autos.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Quando o relatório da comissão contrariar as provas dos autos, a autoridade julgadora poderá, motivadamente, agravar a penalidade proposta abrandá-la ou isentar o servidor de responsabilidade.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Verificada a ocorrência de vício insanável, a autoridade que determinou a instauração do processo ou outra de hierarquia superior declarará a sua nulidade, total ou parcial, e ordenará, no mesmo ato, a constituição de outra comissão para instauração de novo processo. </w:t>
      </w:r>
    </w:p>
    <w:p w:rsidR="00826326" w:rsidRPr="00943C07" w:rsidRDefault="00762A56"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julgamento fora do prazo legal não implica nulidade do processo. </w:t>
      </w:r>
    </w:p>
    <w:p w:rsidR="00826326" w:rsidRPr="00943C07" w:rsidRDefault="00762A56"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autoridade julgadora que der causa à prescrição de que trata o art. 176, §2</w:t>
      </w:r>
      <w:r w:rsidRPr="00943C07">
        <w:rPr>
          <w:rFonts w:eastAsia="Arial Unicode MS"/>
        </w:rPr>
        <w:t>º</w:t>
      </w:r>
      <w:proofErr w:type="gramStart"/>
      <w:r w:rsidRPr="00943C07">
        <w:rPr>
          <w:rFonts w:eastAsia="Arial Unicode MS"/>
        </w:rPr>
        <w:t>.</w:t>
      </w:r>
      <w:r w:rsidR="00826326" w:rsidRPr="00943C07">
        <w:rPr>
          <w:rFonts w:eastAsia="Arial Unicode MS"/>
        </w:rPr>
        <w:t>,</w:t>
      </w:r>
      <w:proofErr w:type="gramEnd"/>
      <w:r w:rsidR="00826326" w:rsidRPr="00943C07">
        <w:rPr>
          <w:rFonts w:eastAsia="Arial Unicode MS"/>
        </w:rPr>
        <w:t xml:space="preserve"> será responsabilizada na forma do Capítulo IV do Título </w:t>
      </w:r>
      <w:r w:rsidR="00716523" w:rsidRPr="00943C07">
        <w:rPr>
          <w:rFonts w:eastAsia="Arial Unicode MS"/>
        </w:rPr>
        <w:t xml:space="preserve">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 xml:space="preserve">Extinta a punibilidade pela prescrição, a autoridade julgadora determinará o registro do fato nos assentamentos individuais do servidor.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  Quando a infração estiver capitulada como crime, o processo disciplinar será remetido ao Ministério Público para instauração da ação penal, ficando trasladado na repartição.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servidor que responder a processo disciplinar só poderá ser exonerado a pedido, ou aposentado voluntariamente, após a conclusão do processo e o cumprimento da penalidade, acaso aplicada.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Ocorrida a exoneração de que trata a alínea “b” do inciso II do art. 57, o ato será convertido em demissão, se for o caso.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proofErr w:type="gramStart"/>
      <w:r w:rsidRPr="00943C07">
        <w:rPr>
          <w:rFonts w:eastAsia="Arial Unicode MS"/>
        </w:rPr>
        <w:t>Serão</w:t>
      </w:r>
      <w:proofErr w:type="gramEnd"/>
      <w:r w:rsidRPr="00943C07">
        <w:rPr>
          <w:rFonts w:eastAsia="Arial Unicode MS"/>
        </w:rPr>
        <w:t xml:space="preserve"> assegurados transporte e diárias:</w:t>
      </w:r>
    </w:p>
    <w:p w:rsidR="00826326" w:rsidRPr="00943C07" w:rsidRDefault="00826326" w:rsidP="004663AF">
      <w:pPr>
        <w:pStyle w:val="Corpodetexto31"/>
        <w:numPr>
          <w:ilvl w:val="0"/>
          <w:numId w:val="6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ao</w:t>
      </w:r>
      <w:proofErr w:type="gramEnd"/>
      <w:r w:rsidRPr="00943C07">
        <w:rPr>
          <w:rFonts w:ascii="Times New Roman" w:hAnsi="Times New Roman"/>
          <w:szCs w:val="24"/>
        </w:rPr>
        <w:t xml:space="preserve"> servidor convocado para prestar depoimento fora da sede de sua repartição, na condição de testemunha, denunciado ou indiciado; </w:t>
      </w:r>
    </w:p>
    <w:p w:rsidR="00826326" w:rsidRPr="00943C07" w:rsidRDefault="00826326" w:rsidP="004663AF">
      <w:pPr>
        <w:pStyle w:val="Corpodetexto31"/>
        <w:numPr>
          <w:ilvl w:val="0"/>
          <w:numId w:val="6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aos</w:t>
      </w:r>
      <w:proofErr w:type="gramEnd"/>
      <w:r w:rsidRPr="00943C07">
        <w:rPr>
          <w:rFonts w:ascii="Times New Roman" w:hAnsi="Times New Roman"/>
          <w:szCs w:val="24"/>
        </w:rPr>
        <w:t xml:space="preserve"> membros da comissão e ao secretário, quando obrigados a se deslocarem da sede dos trabalhos para a realização de missão essencial ao esclarecimento dos fatos. </w:t>
      </w:r>
    </w:p>
    <w:p w:rsidR="00826326" w:rsidRPr="00943C07" w:rsidRDefault="00826326">
      <w:pPr>
        <w:pStyle w:val="NormalWeb"/>
        <w:spacing w:before="0" w:beforeAutospacing="0" w:after="0" w:afterAutospacing="0"/>
        <w:ind w:firstLine="1701"/>
        <w:rPr>
          <w:rStyle w:val="Forte"/>
          <w:rFonts w:ascii="Arial Narrow" w:hAnsi="Arial Narrow"/>
          <w:lang w:val="pt-PT"/>
        </w:rPr>
      </w:pPr>
    </w:p>
    <w:p w:rsidR="00826326" w:rsidRPr="00943C07" w:rsidRDefault="00826326">
      <w:pPr>
        <w:pStyle w:val="NormalWeb"/>
        <w:spacing w:before="0" w:beforeAutospacing="0" w:after="0" w:afterAutospacing="0"/>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Seção III</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 Revisão do Processo</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processo disciplinar poderá ser revisto, a qualquer tempo, a pedido ou de ofício, quando se aduzirem     fatos novos ou circunstâncias suscetíveis de justificar a inocência do punido ou a inadequação da penalidade aplicada. </w:t>
      </w:r>
    </w:p>
    <w:p w:rsidR="00826326" w:rsidRPr="00943C07" w:rsidRDefault="00826326" w:rsidP="00944C8D">
      <w:pPr>
        <w:tabs>
          <w:tab w:val="left" w:pos="0"/>
          <w:tab w:val="left" w:pos="1134"/>
        </w:tabs>
        <w:ind w:firstLine="993"/>
        <w:rPr>
          <w:rFonts w:eastAsia="Arial Unicode MS"/>
        </w:rPr>
      </w:pPr>
      <w:r w:rsidRPr="00943C07">
        <w:rPr>
          <w:rFonts w:eastAsia="Arial Unicode MS"/>
          <w:b/>
        </w:rPr>
        <w:t>§1</w:t>
      </w:r>
      <w:r w:rsidR="00762A56" w:rsidRPr="00943C07">
        <w:rPr>
          <w:rFonts w:eastAsia="Arial Unicode MS"/>
          <w:b/>
        </w:rPr>
        <w:t>º.</w:t>
      </w:r>
      <w:r w:rsidRPr="00943C07">
        <w:rPr>
          <w:rFonts w:eastAsia="Arial Unicode MS"/>
        </w:rPr>
        <w:t xml:space="preserve">  Em caso de falecimento, ausência ou desaparecimento do servidor, qualquer pessoa da família poderá requerer a revisão do processo. </w:t>
      </w:r>
    </w:p>
    <w:p w:rsidR="00826326" w:rsidRPr="00943C07" w:rsidRDefault="00762A56"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No caso de incapacidade mental do servidor, a revisão será requerida pelo respectivo curador. </w:t>
      </w:r>
    </w:p>
    <w:p w:rsidR="00826326" w:rsidRPr="00943C07" w:rsidRDefault="00826326" w:rsidP="0083177F">
      <w:pPr>
        <w:tabs>
          <w:tab w:val="left" w:pos="1843"/>
        </w:tabs>
        <w:ind w:left="1767" w:firstLine="0"/>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No processo revisional, o ônus da prova cabe ao requerente. </w:t>
      </w:r>
    </w:p>
    <w:p w:rsidR="00826326" w:rsidRPr="00943C07" w:rsidRDefault="00826326" w:rsidP="0083177F">
      <w:pPr>
        <w:tabs>
          <w:tab w:val="left" w:pos="1843"/>
        </w:tabs>
        <w:ind w:left="1767" w:firstLine="0"/>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simples alegação de injustiça da penalidade não constitui fundamento para a revisão, que requer elementos novos, ainda não apreciados no processo originário.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requerimento de revisão do processo será dirigido ao Ministro de Estado ou autoridade equivalente, que, se autorizar a revisão, encaminhará o pedido ao dirigente do órgão ou entidade onde se originou o processo disciplinar.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Deferida a petição, a autoridade competente providenciará a constituição de comissão, na forma do art. 183.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  A revisão correrá em apenso ao processo originário.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Na petição inicial, o requerente pedirá dia e hora para a produção de provas e inquirição das testemunhas que arrolar. </w:t>
      </w:r>
    </w:p>
    <w:p w:rsidR="00826326" w:rsidRPr="00943C07" w:rsidRDefault="00826326" w:rsidP="00944C8D">
      <w:pPr>
        <w:tabs>
          <w:tab w:val="left" w:pos="0"/>
          <w:tab w:val="left" w:pos="1134"/>
        </w:tabs>
        <w:ind w:firstLine="993"/>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comissão revisora terá 60 (sessenta) dias para a conclusão dos trabalhos.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Aplicam-se aos trabalhos da comissão revisora, no que </w:t>
      </w:r>
      <w:proofErr w:type="gramStart"/>
      <w:r w:rsidRPr="00943C07">
        <w:rPr>
          <w:rFonts w:eastAsia="Arial Unicode MS"/>
        </w:rPr>
        <w:t>couber</w:t>
      </w:r>
      <w:proofErr w:type="gramEnd"/>
      <w:r w:rsidRPr="00943C07">
        <w:rPr>
          <w:rFonts w:eastAsia="Arial Unicode MS"/>
        </w:rPr>
        <w:t xml:space="preserve">, as normas e procedimentos próprios da comissão do processo disciplinar. </w:t>
      </w:r>
    </w:p>
    <w:p w:rsidR="00826326" w:rsidRPr="00943C07" w:rsidRDefault="00826326">
      <w:pPr>
        <w:pStyle w:val="NormalWeb"/>
        <w:spacing w:before="0" w:beforeAutospacing="0" w:after="0" w:afterAutospacing="0"/>
        <w:ind w:firstLine="1701"/>
        <w:rPr>
          <w:rFonts w:ascii="Arial Narrow" w:hAnsi="Arial Narrow"/>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julgamento caberá à autoridade que aplicou a penalidade, nos termos do art. 141.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prazo para julgamento será de 20 (vinte) dias, contados do recebimento do processo, no curso do qual a autoridade julgadora poderá determinar diligências. </w:t>
      </w:r>
    </w:p>
    <w:p w:rsidR="00826326" w:rsidRPr="00943C07" w:rsidRDefault="00826326" w:rsidP="0083177F">
      <w:pPr>
        <w:tabs>
          <w:tab w:val="left" w:pos="1843"/>
        </w:tabs>
        <w:ind w:left="1767" w:firstLine="0"/>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Julgada procedente a revisão, será declarada sem efeito a penalidade aplicada, restabelecendo-se todos os direitos do servidor, exceto em relação à destituição do cargo em comissão, que será convertida em exoneração.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Da revisão do processo não poderá resultar agravamento de penalidade. </w:t>
      </w:r>
    </w:p>
    <w:bookmarkEnd w:id="156"/>
    <w:bookmarkEnd w:id="157"/>
    <w:bookmarkEnd w:id="158"/>
    <w:bookmarkEnd w:id="159"/>
    <w:bookmarkEnd w:id="160"/>
    <w:bookmarkEnd w:id="161"/>
    <w:bookmarkEnd w:id="162"/>
    <w:bookmarkEnd w:id="163"/>
    <w:bookmarkEnd w:id="164"/>
    <w:bookmarkEnd w:id="165"/>
    <w:bookmarkEnd w:id="166"/>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NormalWeb"/>
        <w:spacing w:before="0" w:beforeAutospacing="0" w:after="0" w:afterAutospacing="0"/>
        <w:ind w:firstLine="0"/>
        <w:jc w:val="center"/>
        <w:rPr>
          <w:lang w:val="pt-PT"/>
        </w:rPr>
      </w:pPr>
      <w:proofErr w:type="gramStart"/>
      <w:r w:rsidRPr="00943C07">
        <w:rPr>
          <w:rStyle w:val="Forte"/>
          <w:lang w:val="pt-PT"/>
        </w:rPr>
        <w:t>Título VI</w:t>
      </w:r>
      <w:proofErr w:type="gramEnd"/>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Da Seguridade Social do Servidor</w:t>
      </w:r>
    </w:p>
    <w:p w:rsidR="00826326" w:rsidRPr="00943C07" w:rsidRDefault="00826326">
      <w:pPr>
        <w:pStyle w:val="NormalWeb"/>
        <w:spacing w:before="0" w:beforeAutospacing="0" w:after="0" w:afterAutospacing="0"/>
        <w:ind w:firstLine="1701"/>
        <w:jc w:val="center"/>
        <w:rPr>
          <w:rStyle w:val="Forte"/>
          <w:rFonts w:ascii="Arial Narrow" w:hAnsi="Arial Narrow"/>
          <w:lang w:val="pt-PT"/>
        </w:rPr>
      </w:pP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Capítulo Ùnico</w:t>
      </w:r>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Disposições Gerais</w:t>
      </w:r>
    </w:p>
    <w:p w:rsidR="00826326" w:rsidRPr="00943C07" w:rsidRDefault="00826326">
      <w:pPr>
        <w:pStyle w:val="NormalWeb"/>
        <w:spacing w:before="0" w:beforeAutospacing="0" w:after="0" w:afterAutospacing="0"/>
        <w:ind w:firstLine="1701"/>
        <w:rPr>
          <w:rFonts w:ascii="Arial Narrow" w:hAnsi="Arial Narrow"/>
          <w:b/>
          <w:lang w:val="pt-PT"/>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Município manterá Plano de Seguridade Social para o servidor e sua família, através de Regime Próprio de Previdência Municipal - RPP ou convênio com o Regime Geral de Previdência Social - RGPS, observados os mandamentos constitucionais vigentes e a legislação em vigor, ao qual o servidor público municipal participante será aposentado, na forma e de acordo com o disposto na Legislação que o regulamentar.</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Aos demais será aplicado o que dispõe a Constituição Federal.</w:t>
      </w:r>
    </w:p>
    <w:p w:rsidR="00826326" w:rsidRPr="00943C07" w:rsidRDefault="00826326">
      <w:pPr>
        <w:autoSpaceDE w:val="0"/>
        <w:autoSpaceDN w:val="0"/>
        <w:adjustRightInd w:val="0"/>
        <w:ind w:firstLine="1701"/>
        <w:rPr>
          <w:rFonts w:ascii="Arial Narrow" w:eastAsia="Arial Unicode MS" w:hAnsi="Arial Narrow"/>
        </w:rPr>
      </w:pPr>
      <w:r w:rsidRPr="00943C07">
        <w:rPr>
          <w:rFonts w:ascii="Arial Narrow" w:eastAsia="Arial Unicode MS" w:hAnsi="Arial Narrow"/>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Será concedido ao servidor municipal Salário-Família, na forma e de acordo com o disposto na Legislação previdenciária a que estiver vinculado.</w:t>
      </w:r>
    </w:p>
    <w:p w:rsidR="00826326" w:rsidRPr="00943C07" w:rsidRDefault="00826326">
      <w:pPr>
        <w:pStyle w:val="NormalWeb"/>
        <w:spacing w:before="0" w:beforeAutospacing="0" w:after="0" w:afterAutospacing="0"/>
        <w:jc w:val="center"/>
        <w:rPr>
          <w:rStyle w:val="Forte"/>
          <w:rFonts w:ascii="Arial Narrow" w:hAnsi="Arial Narrow"/>
          <w:lang w:val="pt-PT"/>
        </w:rPr>
      </w:pPr>
      <w:bookmarkStart w:id="730" w:name="_Toc119729284"/>
      <w:bookmarkStart w:id="731" w:name="_Toc119729533"/>
      <w:bookmarkStart w:id="732" w:name="_Toc120600460"/>
      <w:bookmarkStart w:id="733" w:name="_Toc120600703"/>
      <w:bookmarkStart w:id="734" w:name="_Toc132186420"/>
      <w:bookmarkStart w:id="735" w:name="_Toc132191244"/>
      <w:bookmarkStart w:id="736" w:name="_Toc132191701"/>
      <w:bookmarkStart w:id="737" w:name="_Toc140639953"/>
      <w:bookmarkStart w:id="738" w:name="_Toc140640192"/>
      <w:bookmarkStart w:id="739" w:name="_Toc140640428"/>
      <w:bookmarkStart w:id="740" w:name="_Toc140649538"/>
    </w:p>
    <w:p w:rsidR="00826326" w:rsidRPr="00943C07" w:rsidRDefault="00826326" w:rsidP="00CB31AC">
      <w:pPr>
        <w:pStyle w:val="NormalWeb"/>
        <w:spacing w:before="0" w:beforeAutospacing="0" w:after="0" w:afterAutospacing="0"/>
        <w:ind w:firstLine="0"/>
        <w:jc w:val="center"/>
        <w:rPr>
          <w:lang w:val="pt-PT"/>
        </w:rPr>
      </w:pPr>
      <w:r w:rsidRPr="00943C07">
        <w:rPr>
          <w:rStyle w:val="Forte"/>
          <w:lang w:val="pt-PT"/>
        </w:rPr>
        <w:t>Título VII</w:t>
      </w:r>
    </w:p>
    <w:p w:rsidR="00826326" w:rsidRPr="00943C07" w:rsidRDefault="00826326" w:rsidP="00CB31AC">
      <w:pPr>
        <w:pStyle w:val="NormalWeb"/>
        <w:spacing w:before="0" w:beforeAutospacing="0" w:after="0" w:afterAutospacing="0"/>
        <w:ind w:firstLine="0"/>
        <w:jc w:val="center"/>
        <w:rPr>
          <w:rStyle w:val="Forte"/>
          <w:lang w:val="pt-PT"/>
        </w:rPr>
      </w:pPr>
      <w:r w:rsidRPr="00943C07">
        <w:rPr>
          <w:rStyle w:val="Forte"/>
          <w:lang w:val="pt-PT"/>
        </w:rPr>
        <w:t>Da Proteção à Saúde</w:t>
      </w:r>
    </w:p>
    <w:p w:rsidR="00826326" w:rsidRPr="00943C07" w:rsidRDefault="00826326" w:rsidP="00CB31AC">
      <w:pPr>
        <w:pStyle w:val="NormalWeb"/>
        <w:spacing w:before="0" w:beforeAutospacing="0" w:after="0" w:afterAutospacing="0"/>
        <w:ind w:firstLine="0"/>
        <w:jc w:val="center"/>
        <w:rPr>
          <w:rStyle w:val="Forte"/>
          <w:lang w:val="pt-PT"/>
        </w:rPr>
      </w:pPr>
    </w:p>
    <w:p w:rsidR="00826326" w:rsidRPr="00943C07" w:rsidRDefault="00826326" w:rsidP="00CB31AC">
      <w:pPr>
        <w:pStyle w:val="NormalWeb"/>
        <w:spacing w:before="0" w:beforeAutospacing="0" w:after="0" w:afterAutospacing="0"/>
        <w:ind w:firstLine="0"/>
        <w:jc w:val="center"/>
        <w:rPr>
          <w:rStyle w:val="Forte"/>
          <w:lang w:val="pt-PT"/>
        </w:rPr>
      </w:pPr>
      <w:r w:rsidRPr="00943C07">
        <w:rPr>
          <w:rStyle w:val="Forte"/>
          <w:lang w:val="pt-PT"/>
        </w:rPr>
        <w:t xml:space="preserve">Capítulo </w:t>
      </w:r>
      <w:bookmarkEnd w:id="730"/>
      <w:bookmarkEnd w:id="731"/>
      <w:bookmarkEnd w:id="732"/>
      <w:bookmarkEnd w:id="733"/>
      <w:bookmarkEnd w:id="734"/>
      <w:bookmarkEnd w:id="735"/>
      <w:r w:rsidRPr="00943C07">
        <w:rPr>
          <w:rStyle w:val="Forte"/>
          <w:lang w:val="pt-PT"/>
        </w:rPr>
        <w:t>I</w:t>
      </w:r>
      <w:bookmarkEnd w:id="736"/>
      <w:bookmarkEnd w:id="737"/>
      <w:bookmarkEnd w:id="738"/>
      <w:bookmarkEnd w:id="739"/>
      <w:bookmarkEnd w:id="740"/>
    </w:p>
    <w:p w:rsidR="00826326" w:rsidRPr="00943C07" w:rsidRDefault="00826326" w:rsidP="00CB31AC">
      <w:pPr>
        <w:pStyle w:val="NormalWeb"/>
        <w:spacing w:before="0" w:beforeAutospacing="0" w:after="0" w:afterAutospacing="0"/>
        <w:ind w:firstLine="0"/>
        <w:jc w:val="center"/>
        <w:rPr>
          <w:rStyle w:val="Forte"/>
          <w:lang w:val="pt-PT"/>
        </w:rPr>
      </w:pPr>
      <w:bookmarkStart w:id="741" w:name="_Toc119729285"/>
      <w:bookmarkStart w:id="742" w:name="_Toc119729534"/>
      <w:bookmarkStart w:id="743" w:name="_Toc120600461"/>
      <w:bookmarkStart w:id="744" w:name="_Toc120600704"/>
      <w:bookmarkStart w:id="745" w:name="_Toc132186421"/>
      <w:bookmarkStart w:id="746" w:name="_Toc132191245"/>
      <w:bookmarkStart w:id="747" w:name="_Toc132191702"/>
      <w:bookmarkStart w:id="748" w:name="_Toc140639954"/>
      <w:bookmarkStart w:id="749" w:name="_Toc140640193"/>
      <w:bookmarkStart w:id="750" w:name="_Toc140640429"/>
      <w:bookmarkStart w:id="751" w:name="_Toc140649539"/>
      <w:r w:rsidRPr="00943C07">
        <w:rPr>
          <w:rStyle w:val="Forte"/>
          <w:lang w:val="pt-PT"/>
        </w:rPr>
        <w:t xml:space="preserve">Da Saúde, Higiene e Segurança no </w:t>
      </w:r>
      <w:proofErr w:type="gramStart"/>
      <w:r w:rsidRPr="00943C07">
        <w:rPr>
          <w:rStyle w:val="Forte"/>
          <w:lang w:val="pt-PT"/>
        </w:rPr>
        <w:t>Trabalho</w:t>
      </w:r>
      <w:bookmarkEnd w:id="741"/>
      <w:bookmarkEnd w:id="742"/>
      <w:bookmarkEnd w:id="743"/>
      <w:bookmarkEnd w:id="744"/>
      <w:bookmarkEnd w:id="745"/>
      <w:bookmarkEnd w:id="746"/>
      <w:bookmarkEnd w:id="747"/>
      <w:bookmarkEnd w:id="748"/>
      <w:bookmarkEnd w:id="749"/>
      <w:bookmarkEnd w:id="750"/>
      <w:bookmarkEnd w:id="751"/>
      <w:proofErr w:type="gramEnd"/>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Visando ao estabelecimento de medidas técnicas, administrativas e educacionais relativas à proteção da saúde, implantação e preservação de condições seguras de trabalho do servidor municipal abrangido por este Estatuto, cabe à Secretaria Municipal responsável pela gestão de pessoal, através do órgão especializado em saúde, higiene e segurança do trabalho responsabilizar-se:</w:t>
      </w:r>
    </w:p>
    <w:p w:rsidR="00826326" w:rsidRPr="00943C07" w:rsidRDefault="00716523" w:rsidP="004663AF">
      <w:pPr>
        <w:pStyle w:val="Corpodetexto31"/>
        <w:numPr>
          <w:ilvl w:val="0"/>
          <w:numId w:val="70"/>
        </w:numPr>
        <w:tabs>
          <w:tab w:val="clear" w:pos="1418"/>
          <w:tab w:val="clear" w:pos="2268"/>
        </w:tabs>
        <w:ind w:left="2160"/>
        <w:rPr>
          <w:rFonts w:ascii="Times New Roman" w:hAnsi="Times New Roman"/>
          <w:szCs w:val="24"/>
        </w:rPr>
      </w:pPr>
      <w:r w:rsidRPr="00943C07">
        <w:rPr>
          <w:rFonts w:ascii="Times New Roman" w:hAnsi="Times New Roman"/>
          <w:szCs w:val="24"/>
        </w:rPr>
        <w:lastRenderedPageBreak/>
        <w:t xml:space="preserve"> </w:t>
      </w:r>
      <w:proofErr w:type="gramStart"/>
      <w:r w:rsidR="00826326" w:rsidRPr="00943C07">
        <w:rPr>
          <w:rFonts w:ascii="Times New Roman" w:hAnsi="Times New Roman"/>
          <w:szCs w:val="24"/>
        </w:rPr>
        <w:t>por</w:t>
      </w:r>
      <w:proofErr w:type="gramEnd"/>
      <w:r w:rsidR="00826326" w:rsidRPr="00943C07">
        <w:rPr>
          <w:rFonts w:ascii="Times New Roman" w:hAnsi="Times New Roman"/>
          <w:szCs w:val="24"/>
        </w:rPr>
        <w:t xml:space="preserve"> exames de saúde - médicos e psicológicos, para provimento de cargo público;</w:t>
      </w:r>
    </w:p>
    <w:p w:rsidR="00826326" w:rsidRPr="00943C07" w:rsidRDefault="00716523" w:rsidP="004663AF">
      <w:pPr>
        <w:pStyle w:val="Corpodetexto31"/>
        <w:numPr>
          <w:ilvl w:val="0"/>
          <w:numId w:val="7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por</w:t>
      </w:r>
      <w:proofErr w:type="gramEnd"/>
      <w:r w:rsidR="00826326" w:rsidRPr="00943C07">
        <w:rPr>
          <w:rFonts w:ascii="Times New Roman" w:hAnsi="Times New Roman"/>
          <w:szCs w:val="24"/>
        </w:rPr>
        <w:t xml:space="preserve"> exames de saúde - médicos e psicológicos, destinados a assunção de função especial que o exija;</w:t>
      </w:r>
    </w:p>
    <w:p w:rsidR="00826326" w:rsidRPr="00943C07" w:rsidRDefault="00716523" w:rsidP="004663AF">
      <w:pPr>
        <w:pStyle w:val="Corpodetexto31"/>
        <w:numPr>
          <w:ilvl w:val="0"/>
          <w:numId w:val="7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por</w:t>
      </w:r>
      <w:proofErr w:type="gramEnd"/>
      <w:r w:rsidR="00826326" w:rsidRPr="00943C07">
        <w:rPr>
          <w:rFonts w:ascii="Times New Roman" w:hAnsi="Times New Roman"/>
          <w:szCs w:val="24"/>
        </w:rPr>
        <w:t xml:space="preserve"> exames de saúde - médicos e psicológicos, destinados a readaptação, reintegração e reversão;</w:t>
      </w:r>
    </w:p>
    <w:p w:rsidR="00826326" w:rsidRPr="00943C07" w:rsidRDefault="00826326" w:rsidP="004663AF">
      <w:pPr>
        <w:pStyle w:val="Corpodetexto31"/>
        <w:numPr>
          <w:ilvl w:val="0"/>
          <w:numId w:val="7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por</w:t>
      </w:r>
      <w:proofErr w:type="gramEnd"/>
      <w:r w:rsidRPr="00943C07">
        <w:rPr>
          <w:rFonts w:ascii="Times New Roman" w:hAnsi="Times New Roman"/>
          <w:szCs w:val="24"/>
        </w:rPr>
        <w:t xml:space="preserve"> exames </w:t>
      </w:r>
      <w:proofErr w:type="spellStart"/>
      <w:r w:rsidRPr="00943C07">
        <w:rPr>
          <w:rFonts w:ascii="Times New Roman" w:hAnsi="Times New Roman"/>
          <w:szCs w:val="24"/>
        </w:rPr>
        <w:t>demissionais</w:t>
      </w:r>
      <w:proofErr w:type="spellEnd"/>
      <w:r w:rsidRPr="00943C07">
        <w:rPr>
          <w:rFonts w:ascii="Times New Roman" w:hAnsi="Times New Roman"/>
          <w:szCs w:val="24"/>
        </w:rPr>
        <w:t xml:space="preserve"> de saúde, médicos e psicológicos;</w:t>
      </w:r>
    </w:p>
    <w:p w:rsidR="00826326" w:rsidRPr="00943C07" w:rsidRDefault="00826326" w:rsidP="004663AF">
      <w:pPr>
        <w:pStyle w:val="Corpodetexto31"/>
        <w:numPr>
          <w:ilvl w:val="0"/>
          <w:numId w:val="7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w:t>
      </w:r>
      <w:proofErr w:type="gramEnd"/>
      <w:r w:rsidRPr="00943C07">
        <w:rPr>
          <w:rFonts w:ascii="Times New Roman" w:hAnsi="Times New Roman"/>
          <w:szCs w:val="24"/>
        </w:rPr>
        <w:t xml:space="preserve"> emissão de laudo atestando afecção como acidente de trabalho ou doença profissional, segundo os critérios da legislação federal;</w:t>
      </w:r>
    </w:p>
    <w:p w:rsidR="00826326" w:rsidRPr="00943C07" w:rsidRDefault="00826326" w:rsidP="004663AF">
      <w:pPr>
        <w:pStyle w:val="Corpodetexto31"/>
        <w:numPr>
          <w:ilvl w:val="0"/>
          <w:numId w:val="7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w:t>
      </w:r>
      <w:proofErr w:type="gramEnd"/>
      <w:r w:rsidRPr="00943C07">
        <w:rPr>
          <w:rFonts w:ascii="Times New Roman" w:hAnsi="Times New Roman"/>
          <w:szCs w:val="24"/>
        </w:rPr>
        <w:t xml:space="preserve"> interpretação de afecção como pertencente ao grupo de afecções arrolados no regime de previdência ao qual o servidor estiver vinculado;</w:t>
      </w:r>
    </w:p>
    <w:p w:rsidR="00826326" w:rsidRPr="00943C07" w:rsidRDefault="00826326" w:rsidP="004663AF">
      <w:pPr>
        <w:pStyle w:val="Corpodetexto31"/>
        <w:numPr>
          <w:ilvl w:val="0"/>
          <w:numId w:val="7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w:t>
      </w:r>
      <w:proofErr w:type="gramEnd"/>
      <w:r w:rsidRPr="00943C07">
        <w:rPr>
          <w:rFonts w:ascii="Times New Roman" w:hAnsi="Times New Roman"/>
          <w:szCs w:val="24"/>
        </w:rPr>
        <w:t xml:space="preserve"> inspeção de saúde - médica e psicológica - visando a definição de compatibilidade entre as especificidades apresentadas por portador de necessidades especiais e seu cargo função;</w:t>
      </w:r>
    </w:p>
    <w:p w:rsidR="00826326" w:rsidRPr="00943C07" w:rsidRDefault="00826326" w:rsidP="004663AF">
      <w:pPr>
        <w:pStyle w:val="Corpodetexto31"/>
        <w:numPr>
          <w:ilvl w:val="0"/>
          <w:numId w:val="7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w:t>
      </w:r>
      <w:proofErr w:type="gramEnd"/>
      <w:r w:rsidRPr="00943C07">
        <w:rPr>
          <w:rFonts w:ascii="Times New Roman" w:hAnsi="Times New Roman"/>
          <w:szCs w:val="24"/>
        </w:rPr>
        <w:t xml:space="preserve"> homologação de licença dependente de inspeção médica obrigatória;</w:t>
      </w:r>
    </w:p>
    <w:p w:rsidR="00826326" w:rsidRPr="00943C07" w:rsidRDefault="00826326" w:rsidP="004663AF">
      <w:pPr>
        <w:pStyle w:val="Corpodetexto31"/>
        <w:numPr>
          <w:ilvl w:val="0"/>
          <w:numId w:val="7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w:t>
      </w:r>
      <w:proofErr w:type="gramEnd"/>
      <w:r w:rsidRPr="00943C07">
        <w:rPr>
          <w:rFonts w:ascii="Times New Roman" w:hAnsi="Times New Roman"/>
          <w:szCs w:val="24"/>
        </w:rPr>
        <w:t xml:space="preserve"> definição de função perigosa ou insalubre e a especificação dos equipamentos de proteção necessários para atenuar as condições de risco;</w:t>
      </w:r>
    </w:p>
    <w:p w:rsidR="00826326" w:rsidRPr="00943C07" w:rsidRDefault="00826326" w:rsidP="004663AF">
      <w:pPr>
        <w:pStyle w:val="Corpodetexto31"/>
        <w:numPr>
          <w:ilvl w:val="0"/>
          <w:numId w:val="70"/>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pela</w:t>
      </w:r>
      <w:proofErr w:type="gramEnd"/>
      <w:r w:rsidRPr="00943C07">
        <w:rPr>
          <w:rFonts w:ascii="Times New Roman" w:hAnsi="Times New Roman"/>
          <w:szCs w:val="24"/>
        </w:rPr>
        <w:t xml:space="preserve"> definição de área de risco em ambientes de trabalho;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Sem prejuízo das definições em ações concernentes à saúde, higiene e segurança do trabalho, definidas na legislação municipal específica, o órgão especializado no tema da Secretaria Municipal responsável pela gestão de pessoal seguirá os conceitos emitidos nas Normas Reguladoras e outros diplomas legais federais.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NormalWeb"/>
        <w:spacing w:before="0" w:beforeAutospacing="0" w:after="0" w:afterAutospacing="0"/>
        <w:ind w:firstLine="0"/>
        <w:jc w:val="center"/>
        <w:rPr>
          <w:rStyle w:val="Forte"/>
          <w:lang w:val="pt-PT"/>
        </w:rPr>
      </w:pPr>
      <w:bookmarkStart w:id="752" w:name="_Toc119729286"/>
      <w:bookmarkStart w:id="753" w:name="_Toc119729535"/>
      <w:bookmarkStart w:id="754" w:name="_Toc120600462"/>
      <w:bookmarkStart w:id="755" w:name="_Toc120600705"/>
      <w:bookmarkStart w:id="756" w:name="_Toc132186422"/>
      <w:bookmarkStart w:id="757" w:name="_Toc132191246"/>
      <w:bookmarkStart w:id="758" w:name="_Toc132191703"/>
      <w:bookmarkStart w:id="759" w:name="_Toc140639955"/>
      <w:bookmarkStart w:id="760" w:name="_Toc140640194"/>
      <w:bookmarkStart w:id="761" w:name="_Toc140640430"/>
      <w:bookmarkStart w:id="762" w:name="_Toc140649540"/>
      <w:r w:rsidRPr="00943C07">
        <w:rPr>
          <w:rStyle w:val="Forte"/>
          <w:lang w:val="pt-PT"/>
        </w:rPr>
        <w:t>Seção I</w:t>
      </w:r>
      <w:bookmarkEnd w:id="752"/>
      <w:bookmarkEnd w:id="753"/>
      <w:bookmarkEnd w:id="754"/>
      <w:bookmarkEnd w:id="755"/>
      <w:bookmarkEnd w:id="756"/>
      <w:bookmarkEnd w:id="757"/>
      <w:bookmarkEnd w:id="758"/>
      <w:bookmarkEnd w:id="759"/>
      <w:bookmarkEnd w:id="760"/>
      <w:bookmarkEnd w:id="761"/>
      <w:bookmarkEnd w:id="762"/>
    </w:p>
    <w:p w:rsidR="00826326" w:rsidRPr="00943C07" w:rsidRDefault="00826326" w:rsidP="00CB31AC">
      <w:pPr>
        <w:pStyle w:val="NormalWeb"/>
        <w:spacing w:before="0" w:beforeAutospacing="0" w:after="0" w:afterAutospacing="0"/>
        <w:ind w:firstLine="0"/>
        <w:jc w:val="center"/>
        <w:rPr>
          <w:rStyle w:val="Forte"/>
          <w:lang w:val="pt-PT"/>
        </w:rPr>
      </w:pPr>
      <w:bookmarkStart w:id="763" w:name="_Toc119729287"/>
      <w:bookmarkStart w:id="764" w:name="_Toc119729536"/>
      <w:bookmarkStart w:id="765" w:name="_Toc120600463"/>
      <w:bookmarkStart w:id="766" w:name="_Toc120600706"/>
      <w:bookmarkStart w:id="767" w:name="_Toc132186423"/>
      <w:bookmarkStart w:id="768" w:name="_Toc132191247"/>
      <w:bookmarkStart w:id="769" w:name="_Toc132191704"/>
      <w:bookmarkStart w:id="770" w:name="_Toc140639956"/>
      <w:bookmarkStart w:id="771" w:name="_Toc140640195"/>
      <w:bookmarkStart w:id="772" w:name="_Toc140640431"/>
      <w:bookmarkStart w:id="773" w:name="_Toc140649541"/>
      <w:r w:rsidRPr="00943C07">
        <w:rPr>
          <w:rStyle w:val="Forte"/>
          <w:lang w:val="pt-PT"/>
        </w:rPr>
        <w:t>Dos Exames Ocupacionais de Saúde</w:t>
      </w:r>
    </w:p>
    <w:bookmarkEnd w:id="763"/>
    <w:bookmarkEnd w:id="764"/>
    <w:bookmarkEnd w:id="765"/>
    <w:bookmarkEnd w:id="766"/>
    <w:bookmarkEnd w:id="767"/>
    <w:bookmarkEnd w:id="768"/>
    <w:bookmarkEnd w:id="769"/>
    <w:bookmarkEnd w:id="770"/>
    <w:bookmarkEnd w:id="771"/>
    <w:bookmarkEnd w:id="772"/>
    <w:bookmarkEnd w:id="773"/>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Para a Administração Municipal, e para os fins a que se destinam, internamente, os exames ocupacionais arrolados nos incisos do artigo anterior e, necessários ao controle das condições de saúde de candidatos ao cargo público ou de servidores, somente serão válidos se emitidos por profissional - médico, ou quando for o caso por psicólogo - pertencente ao quadro de servidores do órgão especializado em saúde, higiene e segurança do trabalho da Secretaria Municipal responsável pela gestão de pessoal em exercício do cargo.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Não será aceito, sob nenhuma alegação, nenhum atestado de saúde ocupacional emitido por outro profissional que não o descrito neste artigo, mesmo que para fins de contestação de laudo.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NormalWeb"/>
        <w:spacing w:before="0" w:beforeAutospacing="0" w:after="0" w:afterAutospacing="0"/>
        <w:ind w:firstLine="0"/>
        <w:jc w:val="center"/>
        <w:rPr>
          <w:rStyle w:val="Forte"/>
          <w:lang w:val="pt-PT"/>
        </w:rPr>
      </w:pPr>
      <w:bookmarkStart w:id="774" w:name="_Toc119729288"/>
      <w:bookmarkStart w:id="775" w:name="_Toc119729537"/>
      <w:bookmarkStart w:id="776" w:name="_Toc120600464"/>
      <w:bookmarkStart w:id="777" w:name="_Toc120600707"/>
      <w:bookmarkStart w:id="778" w:name="_Toc132186424"/>
      <w:bookmarkStart w:id="779" w:name="_Toc132191248"/>
      <w:bookmarkStart w:id="780" w:name="_Toc132191705"/>
      <w:bookmarkStart w:id="781" w:name="_Toc140639957"/>
      <w:bookmarkStart w:id="782" w:name="_Toc140640196"/>
      <w:bookmarkStart w:id="783" w:name="_Toc140640432"/>
      <w:bookmarkStart w:id="784" w:name="_Toc140649542"/>
      <w:r w:rsidRPr="00943C07">
        <w:rPr>
          <w:rStyle w:val="Forte"/>
          <w:lang w:val="pt-PT"/>
        </w:rPr>
        <w:t>Subseção I</w:t>
      </w:r>
      <w:bookmarkEnd w:id="774"/>
      <w:bookmarkEnd w:id="775"/>
      <w:bookmarkEnd w:id="776"/>
      <w:bookmarkEnd w:id="777"/>
      <w:bookmarkEnd w:id="778"/>
      <w:bookmarkEnd w:id="779"/>
      <w:bookmarkEnd w:id="780"/>
      <w:bookmarkEnd w:id="781"/>
      <w:bookmarkEnd w:id="782"/>
      <w:bookmarkEnd w:id="783"/>
      <w:bookmarkEnd w:id="784"/>
    </w:p>
    <w:p w:rsidR="00826326" w:rsidRPr="00943C07" w:rsidRDefault="00826326" w:rsidP="00CB31AC">
      <w:pPr>
        <w:pStyle w:val="NormalWeb"/>
        <w:spacing w:before="0" w:beforeAutospacing="0" w:after="0" w:afterAutospacing="0"/>
        <w:ind w:firstLine="0"/>
        <w:jc w:val="center"/>
        <w:rPr>
          <w:rStyle w:val="Forte"/>
          <w:lang w:val="pt-PT"/>
        </w:rPr>
      </w:pPr>
      <w:bookmarkStart w:id="785" w:name="_Toc119729289"/>
      <w:bookmarkStart w:id="786" w:name="_Toc119729538"/>
      <w:bookmarkStart w:id="787" w:name="_Toc120600465"/>
      <w:bookmarkStart w:id="788" w:name="_Toc120600708"/>
      <w:bookmarkStart w:id="789" w:name="_Toc132186425"/>
      <w:bookmarkStart w:id="790" w:name="_Toc132191249"/>
      <w:bookmarkStart w:id="791" w:name="_Toc132191706"/>
      <w:bookmarkStart w:id="792" w:name="_Toc140639958"/>
      <w:bookmarkStart w:id="793" w:name="_Toc140640197"/>
      <w:bookmarkStart w:id="794" w:name="_Toc140640433"/>
      <w:bookmarkStart w:id="795" w:name="_Toc140649543"/>
      <w:r w:rsidRPr="00943C07">
        <w:rPr>
          <w:rStyle w:val="Forte"/>
          <w:lang w:val="pt-PT"/>
        </w:rPr>
        <w:t>Do Exame de Saúde Pré-admissional</w:t>
      </w:r>
    </w:p>
    <w:bookmarkEnd w:id="785"/>
    <w:bookmarkEnd w:id="786"/>
    <w:bookmarkEnd w:id="787"/>
    <w:bookmarkEnd w:id="788"/>
    <w:bookmarkEnd w:id="789"/>
    <w:bookmarkEnd w:id="790"/>
    <w:bookmarkEnd w:id="791"/>
    <w:bookmarkEnd w:id="792"/>
    <w:bookmarkEnd w:id="793"/>
    <w:bookmarkEnd w:id="794"/>
    <w:bookmarkEnd w:id="795"/>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exame de saúde </w:t>
      </w:r>
      <w:proofErr w:type="spellStart"/>
      <w:r w:rsidRPr="00943C07">
        <w:rPr>
          <w:rFonts w:eastAsia="Arial Unicode MS"/>
        </w:rPr>
        <w:t>pré</w:t>
      </w:r>
      <w:proofErr w:type="spellEnd"/>
      <w:r w:rsidRPr="00943C07">
        <w:rPr>
          <w:rFonts w:eastAsia="Arial Unicode MS"/>
        </w:rPr>
        <w:t>-admissional - de caráter eliminatório - é obrigatório ao candidato habilitado em concurso público que a ele deve se submeter, após a convocação, para efeito de ingresso no serviço público municipal.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exame de saúde </w:t>
      </w:r>
      <w:proofErr w:type="spellStart"/>
      <w:r w:rsidR="00826326" w:rsidRPr="00943C07">
        <w:rPr>
          <w:rFonts w:eastAsia="Arial Unicode MS"/>
        </w:rPr>
        <w:t>pré</w:t>
      </w:r>
      <w:proofErr w:type="spellEnd"/>
      <w:r w:rsidR="00826326" w:rsidRPr="00943C07">
        <w:rPr>
          <w:rFonts w:eastAsia="Arial Unicode MS"/>
        </w:rPr>
        <w:t xml:space="preserve">-admissional, médico e psicológico, é ato exclusivo do setor de saúde ocupacional definidos em regulamento, não se aceitando que o mesmo seja </w:t>
      </w:r>
      <w:r w:rsidR="00826326" w:rsidRPr="00943C07">
        <w:rPr>
          <w:rFonts w:eastAsia="Arial Unicode MS"/>
        </w:rPr>
        <w:lastRenderedPageBreak/>
        <w:t>objeto de contraposição ou substituição por qualquer outro exame cujo laudo tenha sido emitido por profissional externo ao órgão competente.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não comparecimento do candidato ao exame agendado e devidamente comunicado ao mesmo, implicará em sua automática eliminação do processo seletivo.</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disposto neste artigo aplica-se igualmente para os contratados por prazo determinado por excepcional interesse público.</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O exame </w:t>
      </w:r>
      <w:proofErr w:type="spellStart"/>
      <w:r w:rsidR="00826326" w:rsidRPr="00943C07">
        <w:rPr>
          <w:rFonts w:eastAsia="Arial Unicode MS"/>
        </w:rPr>
        <w:t>pré</w:t>
      </w:r>
      <w:proofErr w:type="spellEnd"/>
      <w:r w:rsidR="00826326" w:rsidRPr="00943C07">
        <w:rPr>
          <w:rFonts w:eastAsia="Arial Unicode MS"/>
        </w:rPr>
        <w:t>-admissional avaliará o candidato de acordo com o risco ocupacional a que estará exposto em razão do cargo para o qual foi convocado.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Visando o diagnóstico de patologias preexistentes relacionadas ao risco ocupacional e, ou, outras, o exame clínico será, </w:t>
      </w:r>
      <w:proofErr w:type="gramStart"/>
      <w:r w:rsidRPr="00943C07">
        <w:rPr>
          <w:rFonts w:eastAsia="Arial Unicode MS"/>
        </w:rPr>
        <w:t>à</w:t>
      </w:r>
      <w:proofErr w:type="gramEnd"/>
      <w:r w:rsidRPr="00943C07">
        <w:rPr>
          <w:rFonts w:eastAsia="Arial Unicode MS"/>
        </w:rPr>
        <w:t xml:space="preserve"> critério do profissional atendente complementado com:</w:t>
      </w:r>
    </w:p>
    <w:p w:rsidR="00826326" w:rsidRPr="00943C07" w:rsidRDefault="00716523" w:rsidP="004663AF">
      <w:pPr>
        <w:pStyle w:val="Corpodetexto31"/>
        <w:numPr>
          <w:ilvl w:val="0"/>
          <w:numId w:val="71"/>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avaliação</w:t>
      </w:r>
      <w:proofErr w:type="gramEnd"/>
      <w:r w:rsidR="00826326" w:rsidRPr="00943C07">
        <w:rPr>
          <w:rFonts w:ascii="Times New Roman" w:hAnsi="Times New Roman"/>
          <w:szCs w:val="24"/>
        </w:rPr>
        <w:t xml:space="preserve"> psicológica específica; </w:t>
      </w:r>
    </w:p>
    <w:p w:rsidR="00826326" w:rsidRPr="00943C07" w:rsidRDefault="00716523" w:rsidP="004663AF">
      <w:pPr>
        <w:pStyle w:val="Corpodetexto31"/>
        <w:numPr>
          <w:ilvl w:val="0"/>
          <w:numId w:val="71"/>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exames</w:t>
      </w:r>
      <w:proofErr w:type="gramEnd"/>
      <w:r w:rsidR="00826326" w:rsidRPr="00943C07">
        <w:rPr>
          <w:rFonts w:ascii="Times New Roman" w:hAnsi="Times New Roman"/>
          <w:szCs w:val="24"/>
        </w:rPr>
        <w:t xml:space="preserve"> complementares especializados: clínicos, radiológicos ou laboratoriais.</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É responsabilidade da secretaria responsável pela gestão de pessoal e das autarquias e fundações públicas, prover a estrutura necessária à realização destes exames.</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exame </w:t>
      </w:r>
      <w:proofErr w:type="spellStart"/>
      <w:r w:rsidRPr="00943C07">
        <w:rPr>
          <w:rFonts w:eastAsia="Arial Unicode MS"/>
        </w:rPr>
        <w:t>pré</w:t>
      </w:r>
      <w:proofErr w:type="spellEnd"/>
      <w:r w:rsidRPr="00943C07">
        <w:rPr>
          <w:rFonts w:eastAsia="Arial Unicode MS"/>
        </w:rPr>
        <w:t>-admissional concluirá pelas seguintes condições do candidato:</w:t>
      </w:r>
    </w:p>
    <w:p w:rsidR="00826326" w:rsidRPr="00943C07" w:rsidRDefault="00716523" w:rsidP="004663AF">
      <w:pPr>
        <w:pStyle w:val="Corpodetexto31"/>
        <w:numPr>
          <w:ilvl w:val="0"/>
          <w:numId w:val="72"/>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no caso em que o candidato apresenta condições, sob o ponto de vista da saúde, para cumprir todas as funções inerentes ao cargo pretendido.</w:t>
      </w:r>
    </w:p>
    <w:p w:rsidR="00826326" w:rsidRPr="00943C07" w:rsidRDefault="00716523" w:rsidP="004663AF">
      <w:pPr>
        <w:pStyle w:val="Corpodetexto31"/>
        <w:numPr>
          <w:ilvl w:val="0"/>
          <w:numId w:val="72"/>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inapto</w:t>
      </w:r>
      <w:proofErr w:type="gramEnd"/>
      <w:r w:rsidR="00826326" w:rsidRPr="00943C07">
        <w:rPr>
          <w:rFonts w:ascii="Times New Roman" w:hAnsi="Times New Roman"/>
          <w:szCs w:val="24"/>
        </w:rPr>
        <w:t>, no caso em que o candidato apresenta ausência de condições de saúde para exercer pelo menos uma das atividades inerentes ao cargo pretendido.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declaração de aptidão é a resultante de duas declarações de condições de saúde para cumprimento das atividades do cargo e da especialidade, emitida por profissionais em exercício no órgão especializado em saúde, higiene e segurança do trabalho da Secretaria Municipal responsável pela gestão de pessoal, sendo um médico e outro por psicólogo.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No caso de apenas uma das declarações previstas no parágrafo anterior concluir pela inaptidão o candidato será considerado inapto.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 caso de portador de necessidades especiais, a definição a respeito da aptidão do candidato dar-se-á levando em consideração apenas as atividades essenciais inerentes ao cargo pretendido.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A descrição das funções e atividades inerentes a cada cargo público e suas especialidades, assim como quais as atividades essenciais que lhe corresponde, é de responsabilidade da secretaria municipal responsável pela gestão de pessoal.</w:t>
      </w:r>
    </w:p>
    <w:p w:rsidR="00826326" w:rsidRPr="00943C07" w:rsidRDefault="00826326">
      <w:pPr>
        <w:autoSpaceDE w:val="0"/>
        <w:autoSpaceDN w:val="0"/>
        <w:adjustRightInd w:val="0"/>
        <w:ind w:firstLine="1701"/>
        <w:rPr>
          <w:rFonts w:ascii="Arial Narrow" w:eastAsia="Arial Unicode MS" w:hAnsi="Arial Narrow"/>
          <w:bCs/>
        </w:rPr>
      </w:pPr>
    </w:p>
    <w:p w:rsidR="00826326" w:rsidRPr="00943C07" w:rsidRDefault="00826326" w:rsidP="00CB31AC">
      <w:pPr>
        <w:pStyle w:val="NormalWeb"/>
        <w:spacing w:before="0" w:beforeAutospacing="0" w:after="0" w:afterAutospacing="0"/>
        <w:ind w:firstLine="0"/>
        <w:jc w:val="center"/>
        <w:rPr>
          <w:rStyle w:val="Forte"/>
          <w:lang w:val="pt-PT"/>
        </w:rPr>
      </w:pPr>
      <w:bookmarkStart w:id="796" w:name="_Toc119729290"/>
      <w:bookmarkStart w:id="797" w:name="_Toc119729539"/>
      <w:bookmarkStart w:id="798" w:name="_Toc120600466"/>
      <w:bookmarkStart w:id="799" w:name="_Toc120600709"/>
      <w:bookmarkStart w:id="800" w:name="_Toc132186426"/>
      <w:bookmarkStart w:id="801" w:name="_Toc132191250"/>
      <w:bookmarkStart w:id="802" w:name="_Toc132191707"/>
      <w:bookmarkStart w:id="803" w:name="_Toc140639959"/>
      <w:bookmarkStart w:id="804" w:name="_Toc140640198"/>
      <w:bookmarkStart w:id="805" w:name="_Toc140640434"/>
      <w:bookmarkStart w:id="806" w:name="_Toc140649544"/>
      <w:r w:rsidRPr="00943C07">
        <w:rPr>
          <w:rStyle w:val="Forte"/>
          <w:lang w:val="pt-PT"/>
        </w:rPr>
        <w:t>Subseção II</w:t>
      </w:r>
      <w:bookmarkEnd w:id="796"/>
      <w:bookmarkEnd w:id="797"/>
      <w:bookmarkEnd w:id="798"/>
      <w:bookmarkEnd w:id="799"/>
      <w:bookmarkEnd w:id="800"/>
      <w:bookmarkEnd w:id="801"/>
      <w:bookmarkEnd w:id="802"/>
      <w:bookmarkEnd w:id="803"/>
      <w:bookmarkEnd w:id="804"/>
      <w:bookmarkEnd w:id="805"/>
      <w:bookmarkEnd w:id="806"/>
    </w:p>
    <w:p w:rsidR="00826326" w:rsidRPr="00943C07" w:rsidRDefault="00826326" w:rsidP="00CB31AC">
      <w:pPr>
        <w:pStyle w:val="NormalWeb"/>
        <w:spacing w:before="0" w:beforeAutospacing="0" w:after="0" w:afterAutospacing="0"/>
        <w:ind w:firstLine="0"/>
        <w:jc w:val="center"/>
        <w:rPr>
          <w:rStyle w:val="Forte"/>
          <w:lang w:val="pt-PT"/>
        </w:rPr>
      </w:pPr>
      <w:bookmarkStart w:id="807" w:name="_Toc119729291"/>
      <w:bookmarkStart w:id="808" w:name="_Toc119729540"/>
      <w:bookmarkStart w:id="809" w:name="_Toc120600467"/>
      <w:bookmarkStart w:id="810" w:name="_Toc120600710"/>
      <w:bookmarkStart w:id="811" w:name="_Toc132186427"/>
      <w:bookmarkStart w:id="812" w:name="_Toc132191251"/>
      <w:bookmarkStart w:id="813" w:name="_Toc132191708"/>
      <w:bookmarkStart w:id="814" w:name="_Toc140639960"/>
      <w:bookmarkStart w:id="815" w:name="_Toc140640199"/>
      <w:bookmarkStart w:id="816" w:name="_Toc140640435"/>
      <w:bookmarkStart w:id="817" w:name="_Toc140649545"/>
      <w:r w:rsidRPr="00943C07">
        <w:rPr>
          <w:rStyle w:val="Forte"/>
          <w:lang w:val="pt-PT"/>
        </w:rPr>
        <w:t>Do Exame Periódico de Saúde</w:t>
      </w:r>
    </w:p>
    <w:bookmarkEnd w:id="807"/>
    <w:bookmarkEnd w:id="808"/>
    <w:bookmarkEnd w:id="809"/>
    <w:bookmarkEnd w:id="810"/>
    <w:bookmarkEnd w:id="811"/>
    <w:bookmarkEnd w:id="812"/>
    <w:bookmarkEnd w:id="813"/>
    <w:bookmarkEnd w:id="814"/>
    <w:bookmarkEnd w:id="815"/>
    <w:bookmarkEnd w:id="816"/>
    <w:bookmarkEnd w:id="817"/>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exame periódico é </w:t>
      </w:r>
      <w:proofErr w:type="gramStart"/>
      <w:r w:rsidRPr="00943C07">
        <w:rPr>
          <w:rFonts w:eastAsia="Arial Unicode MS"/>
        </w:rPr>
        <w:t>obrigatório para todos os servidores públicos municipais</w:t>
      </w:r>
      <w:proofErr w:type="gramEnd"/>
      <w:r w:rsidRPr="00943C07">
        <w:rPr>
          <w:rFonts w:eastAsia="Arial Unicode MS"/>
        </w:rPr>
        <w:t xml:space="preserve"> e será realizado em intervalos de tempo determinados pela Administração Municipal, através do órgão especializado em saúde, higiene e segurança do trabalho da Secretaria Municipal responsável pela gestão de pessoal.</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§1º</w:t>
      </w:r>
      <w:r w:rsidR="00826326" w:rsidRPr="00943C07">
        <w:rPr>
          <w:rFonts w:eastAsia="Arial Unicode MS"/>
        </w:rPr>
        <w:t>. O exame periódico será realizado mediante prévia convocação do servidor em cronograma de atendimento estabelecido de comum acordo entre o setor responsável pela saúde ocupacional e a chefia imediata do servidor.</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Os intervalos de tempo serão definidos segundo:</w:t>
      </w:r>
    </w:p>
    <w:p w:rsidR="00826326" w:rsidRPr="00943C07" w:rsidRDefault="00716523" w:rsidP="004663AF">
      <w:pPr>
        <w:pStyle w:val="Corpodetexto31"/>
        <w:numPr>
          <w:ilvl w:val="0"/>
          <w:numId w:val="73"/>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w:t>
      </w:r>
      <w:proofErr w:type="gramEnd"/>
      <w:r w:rsidR="00826326" w:rsidRPr="00943C07">
        <w:rPr>
          <w:rFonts w:ascii="Times New Roman" w:hAnsi="Times New Roman"/>
          <w:szCs w:val="24"/>
        </w:rPr>
        <w:t xml:space="preserve"> exposição aos riscos inerentes à função desempenhada; </w:t>
      </w:r>
    </w:p>
    <w:p w:rsidR="00826326" w:rsidRPr="00943C07" w:rsidRDefault="00716523" w:rsidP="004663AF">
      <w:pPr>
        <w:pStyle w:val="Corpodetexto31"/>
        <w:numPr>
          <w:ilvl w:val="0"/>
          <w:numId w:val="73"/>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w:t>
      </w:r>
      <w:proofErr w:type="gramEnd"/>
      <w:r w:rsidR="00826326" w:rsidRPr="00943C07">
        <w:rPr>
          <w:rFonts w:ascii="Times New Roman" w:hAnsi="Times New Roman"/>
          <w:szCs w:val="24"/>
        </w:rPr>
        <w:t xml:space="preserve"> idade do servidor.</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servidor poderá ser convocado extraordinariamente para exame periódico a critério da Administração Municipal, frente a fatos de saúde específicos ou a necessidade institucional que o justifiquem.</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A convocação periódica terá, como princípio básico, a data de nascimento do servidor.</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O não comparecimento do candidato ao exame agendado e devidamente comunicado, implicará em sanção disciplinar.</w:t>
      </w:r>
    </w:p>
    <w:p w:rsidR="00826326" w:rsidRPr="00943C07" w:rsidRDefault="00DA704A" w:rsidP="00944C8D">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O exame periódico avaliará o servidor de acordo com o risco ocupacional a que esteve exposto em razão do cargo que ocupa.</w:t>
      </w:r>
    </w:p>
    <w:p w:rsidR="00826326" w:rsidRPr="00943C07" w:rsidRDefault="00826326">
      <w:pPr>
        <w:autoSpaceDE w:val="0"/>
        <w:autoSpaceDN w:val="0"/>
        <w:adjustRightInd w:val="0"/>
        <w:ind w:firstLine="1701"/>
        <w:rPr>
          <w:rFonts w:ascii="Arial Narrow" w:eastAsia="Arial Unicode MS" w:hAnsi="Arial Narrow"/>
          <w:bCs/>
        </w:rPr>
      </w:pPr>
      <w:r w:rsidRPr="00943C07">
        <w:rPr>
          <w:rFonts w:ascii="Arial Narrow" w:eastAsia="Arial Unicode MS" w:hAnsi="Arial Narrow"/>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Visando o diagnóstico de patologias relacionadas ao risco ocupacional e, ou, outras, o exame clínico será, </w:t>
      </w:r>
      <w:proofErr w:type="gramStart"/>
      <w:r w:rsidRPr="00943C07">
        <w:rPr>
          <w:rFonts w:eastAsia="Arial Unicode MS"/>
        </w:rPr>
        <w:t>à</w:t>
      </w:r>
      <w:proofErr w:type="gramEnd"/>
      <w:r w:rsidRPr="00943C07">
        <w:rPr>
          <w:rFonts w:eastAsia="Arial Unicode MS"/>
        </w:rPr>
        <w:t xml:space="preserve"> critério do profissional atendente complementado com:</w:t>
      </w:r>
    </w:p>
    <w:p w:rsidR="00826326" w:rsidRPr="00943C07" w:rsidRDefault="00716523" w:rsidP="004663AF">
      <w:pPr>
        <w:pStyle w:val="Corpodetexto31"/>
        <w:numPr>
          <w:ilvl w:val="0"/>
          <w:numId w:val="7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avaliação</w:t>
      </w:r>
      <w:proofErr w:type="gramEnd"/>
      <w:r w:rsidR="00826326" w:rsidRPr="00943C07">
        <w:rPr>
          <w:rFonts w:ascii="Times New Roman" w:hAnsi="Times New Roman"/>
          <w:szCs w:val="24"/>
        </w:rPr>
        <w:t xml:space="preserve"> psicológica específica; e,</w:t>
      </w:r>
    </w:p>
    <w:p w:rsidR="00826326" w:rsidRPr="00943C07" w:rsidRDefault="00716523" w:rsidP="004663AF">
      <w:pPr>
        <w:pStyle w:val="Corpodetexto31"/>
        <w:numPr>
          <w:ilvl w:val="0"/>
          <w:numId w:val="74"/>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exames</w:t>
      </w:r>
      <w:proofErr w:type="gramEnd"/>
      <w:r w:rsidR="00826326" w:rsidRPr="00943C07">
        <w:rPr>
          <w:rFonts w:ascii="Times New Roman" w:hAnsi="Times New Roman"/>
          <w:szCs w:val="24"/>
        </w:rPr>
        <w:t xml:space="preserve"> complementares especializados: clínicos, radiológicos ou laboratoriais.</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É responsabilidade da Secretaria responsável pela gestão de pessoal e das Autarquias e Fundações Públicas, prover a estrutura necessária à realização destes exames.</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exame periódico concluirá pelas seguintes condições do servidor:</w:t>
      </w:r>
    </w:p>
    <w:p w:rsidR="00826326" w:rsidRPr="00943C07" w:rsidRDefault="00716523" w:rsidP="004663AF">
      <w:pPr>
        <w:pStyle w:val="Corpodetexto31"/>
        <w:numPr>
          <w:ilvl w:val="0"/>
          <w:numId w:val="75"/>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no caso em que o servidor apresenta condições, sob o ponto de vista de saúde, para continuar cumprindo todas as funções inerentes ao cargo e à especialidade que ocupa.</w:t>
      </w:r>
    </w:p>
    <w:p w:rsidR="00826326" w:rsidRPr="00943C07" w:rsidRDefault="00716523" w:rsidP="004663AF">
      <w:pPr>
        <w:pStyle w:val="Corpodetexto31"/>
        <w:numPr>
          <w:ilvl w:val="0"/>
          <w:numId w:val="75"/>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xml:space="preserve"> com restrições, no caso em que o servidor apresenta alterações suficientes para torná-lo incapaz de exercer integralmente as atividades inerentes ao seu cargo e especialidade.</w:t>
      </w:r>
    </w:p>
    <w:p w:rsidR="00826326" w:rsidRPr="00943C07" w:rsidRDefault="00716523" w:rsidP="004663AF">
      <w:pPr>
        <w:pStyle w:val="Corpodetexto31"/>
        <w:numPr>
          <w:ilvl w:val="0"/>
          <w:numId w:val="75"/>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inapto</w:t>
      </w:r>
      <w:proofErr w:type="gramEnd"/>
      <w:r w:rsidR="00826326" w:rsidRPr="00943C07">
        <w:rPr>
          <w:rFonts w:ascii="Times New Roman" w:hAnsi="Times New Roman"/>
          <w:szCs w:val="24"/>
        </w:rPr>
        <w:t>, no caso em que o servidor apresenta ausência de condições para continuar cumprindo as atividades que definem seu cargo e a sua especialidade.</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declaração de aptidão é a resultante de duas declarações de condições de saúde para cumprimento das atividades do cargo e da especialidade, emitida por profissionais em exercício no órgão especializado em saúde, higiene e segurança do trabalho da Secretaria Municipal responsável pela gestão de pessoal, sendo um médico e outro por psicólogo.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No caso de apenas uma das declarações previstas no parágrafo anterior concluir pela inaptidão o servidor será considerado inapto ou apto com restrições.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Nos casos específicos dos incisos II e III o servidor será encaminhado para reabilitação ou readaptação funcional para início de processo próprio que definirá se o caso se trata de limitação temporária ou definitiva de algumas de suas funções, de readaptação, nos termos da Lei, ou de encaminhamento para aposentadoria por invalidez.</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§4º</w:t>
      </w:r>
      <w:r w:rsidR="00826326" w:rsidRPr="00943C07">
        <w:rPr>
          <w:rFonts w:eastAsia="Arial Unicode MS"/>
        </w:rPr>
        <w:t>. A definição de apto com restrições, em caráter definitivo, ou inapto, para servidor em estágio probatório, implica em imediata comunicação ao setor responsável pela avaliação e desempenho para as medidas administrativas que se fizerem pertinentes.</w:t>
      </w:r>
    </w:p>
    <w:p w:rsidR="00826326" w:rsidRPr="00943C07" w:rsidRDefault="00826326">
      <w:pPr>
        <w:autoSpaceDE w:val="0"/>
        <w:autoSpaceDN w:val="0"/>
        <w:adjustRightInd w:val="0"/>
        <w:ind w:firstLine="1701"/>
        <w:rPr>
          <w:rFonts w:ascii="Arial Narrow" w:hAnsi="Arial Narrow"/>
        </w:rPr>
      </w:pPr>
      <w:r w:rsidRPr="00943C07">
        <w:rPr>
          <w:rFonts w:ascii="Arial Narrow" w:eastAsia="Arial Unicode MS" w:hAnsi="Arial Narrow"/>
        </w:rPr>
        <w:tab/>
      </w:r>
      <w:bookmarkStart w:id="818" w:name="_Toc119729292"/>
      <w:bookmarkStart w:id="819" w:name="_Toc119729541"/>
      <w:bookmarkStart w:id="820" w:name="_Toc120600468"/>
      <w:bookmarkStart w:id="821" w:name="_Toc120600711"/>
    </w:p>
    <w:p w:rsidR="00826326" w:rsidRPr="00943C07" w:rsidRDefault="00826326" w:rsidP="00CB31AC">
      <w:pPr>
        <w:pStyle w:val="NormalWeb"/>
        <w:spacing w:before="0" w:beforeAutospacing="0" w:after="0" w:afterAutospacing="0"/>
        <w:ind w:firstLine="0"/>
        <w:jc w:val="center"/>
        <w:rPr>
          <w:rStyle w:val="Forte"/>
          <w:lang w:val="pt-PT"/>
        </w:rPr>
      </w:pPr>
      <w:bookmarkStart w:id="822" w:name="_Toc132186428"/>
      <w:bookmarkStart w:id="823" w:name="_Toc132191252"/>
      <w:bookmarkStart w:id="824" w:name="_Toc132191709"/>
      <w:bookmarkStart w:id="825" w:name="_Toc140639961"/>
      <w:bookmarkStart w:id="826" w:name="_Toc140640200"/>
      <w:bookmarkStart w:id="827" w:name="_Toc140640436"/>
      <w:bookmarkStart w:id="828" w:name="_Toc140649546"/>
      <w:r w:rsidRPr="00943C07">
        <w:rPr>
          <w:rStyle w:val="Forte"/>
          <w:lang w:val="pt-PT"/>
        </w:rPr>
        <w:t>Subseção III</w:t>
      </w:r>
      <w:bookmarkEnd w:id="818"/>
      <w:bookmarkEnd w:id="819"/>
      <w:bookmarkEnd w:id="820"/>
      <w:bookmarkEnd w:id="821"/>
      <w:bookmarkEnd w:id="822"/>
      <w:bookmarkEnd w:id="823"/>
      <w:bookmarkEnd w:id="824"/>
      <w:bookmarkEnd w:id="825"/>
      <w:bookmarkEnd w:id="826"/>
      <w:bookmarkEnd w:id="827"/>
      <w:bookmarkEnd w:id="828"/>
    </w:p>
    <w:p w:rsidR="00826326" w:rsidRPr="00943C07" w:rsidRDefault="00826326" w:rsidP="00CB31AC">
      <w:pPr>
        <w:pStyle w:val="NormalWeb"/>
        <w:spacing w:before="0" w:beforeAutospacing="0" w:after="0" w:afterAutospacing="0"/>
        <w:ind w:firstLine="0"/>
        <w:jc w:val="center"/>
        <w:rPr>
          <w:rStyle w:val="Forte"/>
          <w:lang w:val="pt-PT"/>
        </w:rPr>
      </w:pPr>
      <w:bookmarkStart w:id="829" w:name="_Toc119729293"/>
      <w:bookmarkStart w:id="830" w:name="_Toc119729542"/>
      <w:bookmarkStart w:id="831" w:name="_Toc120600469"/>
      <w:bookmarkStart w:id="832" w:name="_Toc120600712"/>
      <w:bookmarkStart w:id="833" w:name="_Toc132186429"/>
      <w:bookmarkStart w:id="834" w:name="_Toc132191253"/>
      <w:bookmarkStart w:id="835" w:name="_Toc132191710"/>
      <w:bookmarkStart w:id="836" w:name="_Toc140639962"/>
      <w:bookmarkStart w:id="837" w:name="_Toc140640201"/>
      <w:bookmarkStart w:id="838" w:name="_Toc140640437"/>
      <w:bookmarkStart w:id="839" w:name="_Toc140649547"/>
      <w:r w:rsidRPr="00943C07">
        <w:rPr>
          <w:rStyle w:val="Forte"/>
          <w:lang w:val="pt-PT"/>
        </w:rPr>
        <w:t>Do Exame de Função Especial</w:t>
      </w:r>
    </w:p>
    <w:bookmarkEnd w:id="829"/>
    <w:bookmarkEnd w:id="830"/>
    <w:bookmarkEnd w:id="831"/>
    <w:bookmarkEnd w:id="832"/>
    <w:bookmarkEnd w:id="833"/>
    <w:bookmarkEnd w:id="834"/>
    <w:bookmarkEnd w:id="835"/>
    <w:bookmarkEnd w:id="836"/>
    <w:bookmarkEnd w:id="837"/>
    <w:bookmarkEnd w:id="838"/>
    <w:bookmarkEnd w:id="839"/>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exame de função especial é a avaliação específica de saúde para que o servidor público, titular de qualquer cargo ou emprego, possa dirigir veículo da Prefeitura Municipal ou da frota contratada quando necessária tal atividade para garantir a execução às atribuições de seu cargo de carreira.</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servidor encaminhado para este exame deverá ser, necessariamente, portador de Carteira Nacional de Habilitação idêntica à obrigada ao servidor titular do cargo ou especialidade de motorista para o mesmo tipo de veículo, o encaminhamento deverá conter esta informação expressa em seu corpo.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exame de função especial não determina a habilitação, implicando apenas no levantamento das condições clínicas do servidor.</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exame de função especial concluirá pelas seguintes condições do servidor:</w:t>
      </w:r>
    </w:p>
    <w:p w:rsidR="00826326" w:rsidRPr="00943C07" w:rsidRDefault="00716523" w:rsidP="004663AF">
      <w:pPr>
        <w:pStyle w:val="Corpodetexto31"/>
        <w:numPr>
          <w:ilvl w:val="0"/>
          <w:numId w:val="76"/>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no caso em que o servidor apresenta condições, sob o ponto de vista de saúde, para adicionar às suas, a função de direção de veículo;</w:t>
      </w:r>
    </w:p>
    <w:p w:rsidR="00826326" w:rsidRPr="00943C07" w:rsidRDefault="00716523" w:rsidP="004663AF">
      <w:pPr>
        <w:pStyle w:val="Corpodetexto31"/>
        <w:numPr>
          <w:ilvl w:val="0"/>
          <w:numId w:val="76"/>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inapto</w:t>
      </w:r>
      <w:proofErr w:type="gramEnd"/>
      <w:r w:rsidR="00826326" w:rsidRPr="00943C07">
        <w:rPr>
          <w:rFonts w:ascii="Times New Roman" w:hAnsi="Times New Roman"/>
          <w:szCs w:val="24"/>
        </w:rPr>
        <w:t>, no caso em que o servidor não apresenta condições, sob o ponto de vista de saúde, para adicionar às suas, a função de direção de veículo.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 declaração de aptidão é a resultante de duas declarações de condições de saúde para cumprimento das atividades do cargo e da especialidade, emitida por profissionais em exercício no órgão especializado em saúde, higiene e segurança do trabalho da Secretaria Municipal responsável pela gestão de pessoal, sendo um médico e outro por psicólogo.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No caso de apenas uma das declarações previstas no parágrafo anterior concluir pela inaptidão o servidor será considerado inapto.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NormalWeb"/>
        <w:spacing w:before="0" w:beforeAutospacing="0" w:after="0" w:afterAutospacing="0"/>
        <w:ind w:firstLine="0"/>
        <w:jc w:val="center"/>
        <w:rPr>
          <w:rStyle w:val="Forte"/>
          <w:b w:val="0"/>
          <w:bCs w:val="0"/>
          <w:lang w:val="pt-PT"/>
        </w:rPr>
      </w:pPr>
    </w:p>
    <w:p w:rsidR="00826326" w:rsidRPr="00943C07" w:rsidRDefault="00826326" w:rsidP="00CB31AC">
      <w:pPr>
        <w:pStyle w:val="NormalWeb"/>
        <w:spacing w:before="0" w:beforeAutospacing="0" w:after="0" w:afterAutospacing="0"/>
        <w:ind w:firstLine="0"/>
        <w:jc w:val="center"/>
        <w:rPr>
          <w:rStyle w:val="Forte"/>
          <w:lang w:val="pt-PT"/>
        </w:rPr>
      </w:pPr>
      <w:bookmarkStart w:id="840" w:name="_Toc119729294"/>
      <w:bookmarkStart w:id="841" w:name="_Toc119729543"/>
      <w:bookmarkStart w:id="842" w:name="_Toc120600470"/>
      <w:bookmarkStart w:id="843" w:name="_Toc120600713"/>
      <w:bookmarkStart w:id="844" w:name="_Toc132186430"/>
      <w:bookmarkStart w:id="845" w:name="_Toc132191254"/>
      <w:bookmarkStart w:id="846" w:name="_Toc132191711"/>
      <w:bookmarkStart w:id="847" w:name="_Toc140639963"/>
      <w:bookmarkStart w:id="848" w:name="_Toc140640202"/>
      <w:bookmarkStart w:id="849" w:name="_Toc140640438"/>
      <w:bookmarkStart w:id="850" w:name="_Toc140649548"/>
      <w:r w:rsidRPr="00943C07">
        <w:rPr>
          <w:rStyle w:val="Forte"/>
          <w:lang w:val="pt-PT"/>
        </w:rPr>
        <w:t>Subseção IV</w:t>
      </w:r>
      <w:bookmarkEnd w:id="840"/>
      <w:bookmarkEnd w:id="841"/>
      <w:bookmarkEnd w:id="842"/>
      <w:bookmarkEnd w:id="843"/>
      <w:bookmarkEnd w:id="844"/>
      <w:bookmarkEnd w:id="845"/>
      <w:bookmarkEnd w:id="846"/>
      <w:bookmarkEnd w:id="847"/>
      <w:bookmarkEnd w:id="848"/>
      <w:bookmarkEnd w:id="849"/>
      <w:bookmarkEnd w:id="850"/>
    </w:p>
    <w:p w:rsidR="00826326" w:rsidRPr="00943C07" w:rsidRDefault="00826326" w:rsidP="00CB31AC">
      <w:pPr>
        <w:pStyle w:val="NormalWeb"/>
        <w:spacing w:before="0" w:beforeAutospacing="0" w:after="0" w:afterAutospacing="0"/>
        <w:ind w:firstLine="0"/>
        <w:jc w:val="center"/>
        <w:rPr>
          <w:rStyle w:val="Forte"/>
          <w:lang w:val="pt-PT"/>
        </w:rPr>
      </w:pPr>
      <w:bookmarkStart w:id="851" w:name="_Toc119729295"/>
      <w:bookmarkStart w:id="852" w:name="_Toc119729544"/>
      <w:bookmarkStart w:id="853" w:name="_Toc120600471"/>
      <w:bookmarkStart w:id="854" w:name="_Toc120600714"/>
      <w:bookmarkStart w:id="855" w:name="_Toc132186431"/>
      <w:bookmarkStart w:id="856" w:name="_Toc132191255"/>
      <w:bookmarkStart w:id="857" w:name="_Toc132191712"/>
      <w:bookmarkStart w:id="858" w:name="_Toc140639964"/>
      <w:bookmarkStart w:id="859" w:name="_Toc140640203"/>
      <w:bookmarkStart w:id="860" w:name="_Toc140640439"/>
      <w:bookmarkStart w:id="861" w:name="_Toc140649549"/>
      <w:r w:rsidRPr="00943C07">
        <w:rPr>
          <w:rStyle w:val="Forte"/>
          <w:lang w:val="pt-PT"/>
        </w:rPr>
        <w:t>Do Exame de Saúde para Retorno ao Trabalho</w:t>
      </w:r>
    </w:p>
    <w:bookmarkEnd w:id="851"/>
    <w:bookmarkEnd w:id="852"/>
    <w:bookmarkEnd w:id="853"/>
    <w:bookmarkEnd w:id="854"/>
    <w:bookmarkEnd w:id="855"/>
    <w:bookmarkEnd w:id="856"/>
    <w:bookmarkEnd w:id="857"/>
    <w:bookmarkEnd w:id="858"/>
    <w:bookmarkEnd w:id="859"/>
    <w:bookmarkEnd w:id="860"/>
    <w:bookmarkEnd w:id="861"/>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exame de retorno ao trabalho será realizado, no primeiro dia de retorno do servidor ausente por mais de 60 (sessenta) dias de suas atividades por motivo de doença ou acidente, de natureza ocupacional ou não, ou parto. </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servidor deverá comparecer ao órgão especializado em saúde, higiene e segurança do trabalho da Secretaria Municipal responsável pela gestão de pessoal, com antecedência de </w:t>
      </w:r>
      <w:proofErr w:type="gramStart"/>
      <w:r w:rsidR="00826326" w:rsidRPr="00943C07">
        <w:rPr>
          <w:rFonts w:eastAsia="Arial Unicode MS"/>
        </w:rPr>
        <w:t>3</w:t>
      </w:r>
      <w:proofErr w:type="gramEnd"/>
      <w:r w:rsidR="00826326" w:rsidRPr="00943C07">
        <w:rPr>
          <w:rFonts w:eastAsia="Arial Unicode MS"/>
        </w:rPr>
        <w:t xml:space="preserve"> (três) dias úteis da data prevista de seu retorno, a fim de agendar o dia e horário de realização do referido exame de retorno.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Na data agendada, o servidor deverá apresentar a declaração de retorno ao trabalho, emitida por seu médico assistente.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não comparecimento implica em falta disciplinar.</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exame de retorno ao trabalho concluirá pelas seguintes condições do servidor: </w:t>
      </w:r>
    </w:p>
    <w:p w:rsidR="00826326" w:rsidRPr="00943C07" w:rsidRDefault="00716523" w:rsidP="004663AF">
      <w:pPr>
        <w:pStyle w:val="Corpodetexto31"/>
        <w:numPr>
          <w:ilvl w:val="0"/>
          <w:numId w:val="77"/>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no caso em que o servidor apresenta condições, sob o ponto de vista de saúde, para retornar ao cumprimento de todas as funções inerentes ao cargo que ocupa.</w:t>
      </w:r>
    </w:p>
    <w:p w:rsidR="00826326" w:rsidRPr="00943C07" w:rsidRDefault="00716523" w:rsidP="004663AF">
      <w:pPr>
        <w:pStyle w:val="Corpodetexto31"/>
        <w:numPr>
          <w:ilvl w:val="0"/>
          <w:numId w:val="77"/>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xml:space="preserve"> com restrições, no caso em que o servidor apresenta alterações suficientes para torná-lo incapaz de retornar integralmente às funções inerentes ao seu cargo.</w:t>
      </w:r>
    </w:p>
    <w:p w:rsidR="00826326" w:rsidRPr="00943C07" w:rsidRDefault="00716523" w:rsidP="004663AF">
      <w:pPr>
        <w:pStyle w:val="Corpodetexto31"/>
        <w:numPr>
          <w:ilvl w:val="0"/>
          <w:numId w:val="77"/>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inapto</w:t>
      </w:r>
      <w:proofErr w:type="gramEnd"/>
      <w:r w:rsidR="00826326" w:rsidRPr="00943C07">
        <w:rPr>
          <w:rFonts w:ascii="Times New Roman" w:hAnsi="Times New Roman"/>
          <w:szCs w:val="24"/>
        </w:rPr>
        <w:t>, no caso em que o servidor apresenta ausência de condições para retornar ao cumprimento das funções que definem seu cargo.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Nos casos específicos dos incisos II e III o servidor será encaminhado para reabilitação ou readaptação funcional para início de processo próprio que definirá se o caso se trata de limitação temporária ou definitiva de algumas de suas funções, de readaptação, nos termos da Lei, ou de encaminhamento para aposentadoria por invalidez.</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definição de apto com restrições, em caráter definitivo, ou inapto, para servidor em estágio probatório, implica em imediata comunicação ao setor responsável pela avaliação e desempenho para as medidas administrativas que se fizerem pertinentes.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4"/>
        <w:ind w:firstLine="0"/>
        <w:rPr>
          <w:i w:val="0"/>
          <w:szCs w:val="24"/>
        </w:rPr>
      </w:pPr>
      <w:bookmarkStart w:id="862" w:name="_Toc119729296"/>
      <w:bookmarkStart w:id="863" w:name="_Toc119729545"/>
      <w:bookmarkStart w:id="864" w:name="_Toc120600472"/>
      <w:bookmarkStart w:id="865" w:name="_Toc120600715"/>
      <w:bookmarkStart w:id="866" w:name="_Toc132186432"/>
      <w:bookmarkStart w:id="867" w:name="_Toc132191256"/>
      <w:bookmarkStart w:id="868" w:name="_Toc132191713"/>
      <w:bookmarkStart w:id="869" w:name="_Toc140639965"/>
      <w:bookmarkStart w:id="870" w:name="_Toc140640204"/>
      <w:bookmarkStart w:id="871" w:name="_Toc140640440"/>
      <w:bookmarkStart w:id="872" w:name="_Toc140649550"/>
      <w:r w:rsidRPr="00943C07">
        <w:rPr>
          <w:i w:val="0"/>
          <w:szCs w:val="24"/>
        </w:rPr>
        <w:t>Subseção V</w:t>
      </w:r>
      <w:bookmarkEnd w:id="862"/>
      <w:bookmarkEnd w:id="863"/>
      <w:bookmarkEnd w:id="864"/>
      <w:bookmarkEnd w:id="865"/>
      <w:bookmarkEnd w:id="866"/>
      <w:bookmarkEnd w:id="867"/>
      <w:bookmarkEnd w:id="868"/>
      <w:bookmarkEnd w:id="869"/>
      <w:bookmarkEnd w:id="870"/>
      <w:bookmarkEnd w:id="871"/>
      <w:bookmarkEnd w:id="872"/>
    </w:p>
    <w:p w:rsidR="00826326" w:rsidRPr="00943C07" w:rsidRDefault="00826326" w:rsidP="00CB31AC">
      <w:pPr>
        <w:pStyle w:val="Ttulo4"/>
        <w:ind w:firstLine="0"/>
        <w:rPr>
          <w:i w:val="0"/>
          <w:szCs w:val="24"/>
        </w:rPr>
      </w:pPr>
      <w:bookmarkStart w:id="873" w:name="_Toc119729297"/>
      <w:bookmarkStart w:id="874" w:name="_Toc119729546"/>
      <w:bookmarkStart w:id="875" w:name="_Toc120600473"/>
      <w:bookmarkStart w:id="876" w:name="_Toc120600716"/>
      <w:bookmarkStart w:id="877" w:name="_Toc132186433"/>
      <w:bookmarkStart w:id="878" w:name="_Toc132191257"/>
      <w:bookmarkStart w:id="879" w:name="_Toc132191714"/>
      <w:bookmarkStart w:id="880" w:name="_Toc140639966"/>
      <w:bookmarkStart w:id="881" w:name="_Toc140640205"/>
      <w:bookmarkStart w:id="882" w:name="_Toc140640441"/>
      <w:bookmarkStart w:id="883" w:name="_Toc140649551"/>
      <w:r w:rsidRPr="00943C07">
        <w:rPr>
          <w:i w:val="0"/>
          <w:szCs w:val="24"/>
        </w:rPr>
        <w:t xml:space="preserve">Do Exame de Saúde </w:t>
      </w:r>
      <w:proofErr w:type="spellStart"/>
      <w:r w:rsidRPr="00943C07">
        <w:rPr>
          <w:i w:val="0"/>
          <w:szCs w:val="24"/>
        </w:rPr>
        <w:t>Demissional</w:t>
      </w:r>
      <w:proofErr w:type="spellEnd"/>
    </w:p>
    <w:bookmarkEnd w:id="873"/>
    <w:bookmarkEnd w:id="874"/>
    <w:bookmarkEnd w:id="875"/>
    <w:bookmarkEnd w:id="876"/>
    <w:bookmarkEnd w:id="877"/>
    <w:bookmarkEnd w:id="878"/>
    <w:bookmarkEnd w:id="879"/>
    <w:bookmarkEnd w:id="880"/>
    <w:bookmarkEnd w:id="881"/>
    <w:bookmarkEnd w:id="882"/>
    <w:bookmarkEnd w:id="883"/>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exame </w:t>
      </w:r>
      <w:proofErr w:type="spellStart"/>
      <w:r w:rsidRPr="00943C07">
        <w:rPr>
          <w:rFonts w:eastAsia="Arial Unicode MS"/>
        </w:rPr>
        <w:t>demissional</w:t>
      </w:r>
      <w:proofErr w:type="spellEnd"/>
      <w:r w:rsidRPr="00943C07">
        <w:rPr>
          <w:rFonts w:eastAsia="Arial Unicode MS"/>
        </w:rPr>
        <w:t xml:space="preserve"> é a avaliação de saúde realizada quando do desligamento de servidor, exceto por motivo de aposentadoria, desde que o último exame médico ocupacional tenha sido realizado há mais de 90 (noventa) dias.</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exame </w:t>
      </w:r>
      <w:proofErr w:type="spellStart"/>
      <w:r w:rsidRPr="00943C07">
        <w:rPr>
          <w:rFonts w:eastAsia="Arial Unicode MS"/>
        </w:rPr>
        <w:t>demissional</w:t>
      </w:r>
      <w:proofErr w:type="spellEnd"/>
      <w:r w:rsidRPr="00943C07">
        <w:rPr>
          <w:rFonts w:eastAsia="Arial Unicode MS"/>
        </w:rPr>
        <w:t xml:space="preserve"> concluirá pelas seguintes condições do servidor:</w:t>
      </w:r>
    </w:p>
    <w:p w:rsidR="00826326" w:rsidRPr="00943C07" w:rsidRDefault="00716523" w:rsidP="004663AF">
      <w:pPr>
        <w:pStyle w:val="Corpodetexto31"/>
        <w:numPr>
          <w:ilvl w:val="0"/>
          <w:numId w:val="78"/>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quando o servidor apresentar condições, sob o ponto de vista médico de exercer as funções inerentes ao seu cargo;</w:t>
      </w:r>
    </w:p>
    <w:p w:rsidR="00826326" w:rsidRPr="00943C07" w:rsidRDefault="00716523" w:rsidP="004663AF">
      <w:pPr>
        <w:pStyle w:val="Corpodetexto31"/>
        <w:numPr>
          <w:ilvl w:val="0"/>
          <w:numId w:val="78"/>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apto</w:t>
      </w:r>
      <w:proofErr w:type="gramEnd"/>
      <w:r w:rsidR="00826326" w:rsidRPr="00943C07">
        <w:rPr>
          <w:rFonts w:ascii="Times New Roman" w:hAnsi="Times New Roman"/>
          <w:szCs w:val="24"/>
        </w:rPr>
        <w:t xml:space="preserve"> com restrições, quando o servidor apresentar, sob o ponto de vista médico, alterações impeditivas ao total exercício de seu cargo;</w:t>
      </w:r>
    </w:p>
    <w:p w:rsidR="00826326" w:rsidRPr="00943C07" w:rsidRDefault="00716523" w:rsidP="004663AF">
      <w:pPr>
        <w:pStyle w:val="Corpodetexto31"/>
        <w:numPr>
          <w:ilvl w:val="0"/>
          <w:numId w:val="78"/>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inapto</w:t>
      </w:r>
      <w:proofErr w:type="gramEnd"/>
      <w:r w:rsidR="00826326" w:rsidRPr="00943C07">
        <w:rPr>
          <w:rFonts w:ascii="Times New Roman" w:hAnsi="Times New Roman"/>
          <w:szCs w:val="24"/>
        </w:rPr>
        <w:t>, quando o servidor não apresentar condições de exercer, sob o ponto de vista médico, as atividades, definidoras de seu cargo.</w:t>
      </w:r>
    </w:p>
    <w:p w:rsidR="00826326" w:rsidRPr="00943C07" w:rsidRDefault="00DA704A" w:rsidP="00762A56">
      <w:pPr>
        <w:autoSpaceDE w:val="0"/>
        <w:autoSpaceDN w:val="0"/>
        <w:adjustRightInd w:val="0"/>
        <w:ind w:firstLine="1560"/>
        <w:rPr>
          <w:rFonts w:eastAsia="Arial Unicode MS"/>
        </w:rPr>
      </w:pPr>
      <w:r w:rsidRPr="00943C07">
        <w:rPr>
          <w:rFonts w:eastAsia="Arial Unicode MS"/>
          <w:b/>
          <w:bCs/>
        </w:rPr>
        <w:t>Parágrafo único</w:t>
      </w:r>
      <w:r w:rsidR="00826326" w:rsidRPr="00943C07">
        <w:rPr>
          <w:rFonts w:eastAsia="Arial Unicode MS"/>
          <w:bCs/>
        </w:rPr>
        <w:t xml:space="preserve">. </w:t>
      </w:r>
      <w:r w:rsidR="00826326" w:rsidRPr="00943C07">
        <w:rPr>
          <w:rFonts w:eastAsia="Arial Unicode MS"/>
        </w:rPr>
        <w:t>As condições contidas nos casos específicos dos incisos II e III não implicam em qualquer modificação da conduta administrativa exoneratória anteriormente proposta.</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CB31AC">
      <w:pPr>
        <w:pStyle w:val="Ttulo3"/>
        <w:ind w:firstLine="0"/>
        <w:rPr>
          <w:i w:val="0"/>
        </w:rPr>
      </w:pPr>
      <w:bookmarkStart w:id="884" w:name="_Toc119729298"/>
      <w:bookmarkStart w:id="885" w:name="_Toc119729547"/>
      <w:bookmarkStart w:id="886" w:name="_Toc120600474"/>
      <w:bookmarkStart w:id="887" w:name="_Toc120600717"/>
      <w:bookmarkStart w:id="888" w:name="_Toc132186434"/>
      <w:bookmarkStart w:id="889" w:name="_Toc132191258"/>
      <w:bookmarkStart w:id="890" w:name="_Toc132191715"/>
      <w:bookmarkStart w:id="891" w:name="_Toc140639967"/>
      <w:bookmarkStart w:id="892" w:name="_Toc140640206"/>
      <w:bookmarkStart w:id="893" w:name="_Toc140640442"/>
      <w:bookmarkStart w:id="894" w:name="_Toc140649552"/>
      <w:r w:rsidRPr="00943C07">
        <w:rPr>
          <w:i w:val="0"/>
        </w:rPr>
        <w:t>Seção II</w:t>
      </w:r>
      <w:bookmarkEnd w:id="884"/>
      <w:bookmarkEnd w:id="885"/>
      <w:bookmarkEnd w:id="886"/>
      <w:bookmarkEnd w:id="887"/>
      <w:bookmarkEnd w:id="888"/>
      <w:bookmarkEnd w:id="889"/>
      <w:bookmarkEnd w:id="890"/>
      <w:bookmarkEnd w:id="891"/>
      <w:bookmarkEnd w:id="892"/>
      <w:bookmarkEnd w:id="893"/>
      <w:bookmarkEnd w:id="894"/>
    </w:p>
    <w:p w:rsidR="00826326" w:rsidRPr="00943C07" w:rsidRDefault="00826326" w:rsidP="00CB31AC">
      <w:pPr>
        <w:pStyle w:val="Ttulo3"/>
        <w:ind w:firstLine="0"/>
        <w:rPr>
          <w:i w:val="0"/>
        </w:rPr>
      </w:pPr>
      <w:bookmarkStart w:id="895" w:name="_Toc119729299"/>
      <w:bookmarkStart w:id="896" w:name="_Toc119729548"/>
      <w:bookmarkStart w:id="897" w:name="_Toc120600475"/>
      <w:bookmarkStart w:id="898" w:name="_Toc120600718"/>
      <w:bookmarkStart w:id="899" w:name="_Toc132186435"/>
      <w:bookmarkStart w:id="900" w:name="_Toc132191259"/>
      <w:bookmarkStart w:id="901" w:name="_Toc132191716"/>
      <w:bookmarkStart w:id="902" w:name="_Toc140639968"/>
      <w:bookmarkStart w:id="903" w:name="_Toc140640207"/>
      <w:bookmarkStart w:id="904" w:name="_Toc140640443"/>
      <w:bookmarkStart w:id="905" w:name="_Toc140649553"/>
      <w:r w:rsidRPr="00943C07">
        <w:rPr>
          <w:i w:val="0"/>
        </w:rPr>
        <w:t>Do Acidente de Trabalho e da Doença Ocupacional</w:t>
      </w:r>
    </w:p>
    <w:bookmarkEnd w:id="895"/>
    <w:bookmarkEnd w:id="896"/>
    <w:bookmarkEnd w:id="897"/>
    <w:bookmarkEnd w:id="898"/>
    <w:bookmarkEnd w:id="899"/>
    <w:bookmarkEnd w:id="900"/>
    <w:bookmarkEnd w:id="901"/>
    <w:bookmarkEnd w:id="902"/>
    <w:bookmarkEnd w:id="903"/>
    <w:bookmarkEnd w:id="904"/>
    <w:bookmarkEnd w:id="905"/>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Acidente de Trabalho é o evento danoso que tiver como causa mediata ou imediata o exercício das atribuições inerentes ao cargo: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Equipara-se a acidente a agressão sofrida e não provocada pelo funcionário no exercício de suas atribuições.</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§2º</w:t>
      </w:r>
      <w:r w:rsidR="00826326" w:rsidRPr="00943C07">
        <w:rPr>
          <w:rFonts w:eastAsia="Arial Unicode MS"/>
        </w:rPr>
        <w:t>. Para conceituação da doença profissional, considerado o disposto no regime de previdência ao qual o servidor estiver vinculado, serão adotados os critérios da legislação federal da previdência social.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 caracterização de evento gerador de afecção, como acidente de trabalho ou doença profissional, é função do médico do trabalho do órgão especializado em saúde, higiene e segurança do trabalho do órgão responsável pela gestão de pessoal.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Para todos os efeitos um evento só será considerado acidente de trabalho ou doença profissional após a investigação conjunta do fato pelos profissionais dos setores responsáveis pela saúde ocupacional e pela segurança do trabalho.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CB31AC">
      <w:pPr>
        <w:pStyle w:val="Ttulo3"/>
        <w:ind w:firstLine="0"/>
        <w:rPr>
          <w:i w:val="0"/>
        </w:rPr>
      </w:pPr>
      <w:bookmarkStart w:id="906" w:name="_Toc119729300"/>
      <w:bookmarkStart w:id="907" w:name="_Toc119729549"/>
      <w:bookmarkStart w:id="908" w:name="_Toc120600476"/>
      <w:bookmarkStart w:id="909" w:name="_Toc120600719"/>
      <w:bookmarkStart w:id="910" w:name="_Toc132186436"/>
      <w:bookmarkStart w:id="911" w:name="_Toc132191260"/>
      <w:bookmarkStart w:id="912" w:name="_Toc132191717"/>
      <w:bookmarkStart w:id="913" w:name="_Toc140639969"/>
      <w:bookmarkStart w:id="914" w:name="_Toc140640208"/>
      <w:bookmarkStart w:id="915" w:name="_Toc140640444"/>
      <w:bookmarkStart w:id="916" w:name="_Toc140649554"/>
      <w:r w:rsidRPr="00943C07">
        <w:rPr>
          <w:i w:val="0"/>
        </w:rPr>
        <w:t>Seção III</w:t>
      </w:r>
      <w:bookmarkEnd w:id="906"/>
      <w:bookmarkEnd w:id="907"/>
      <w:bookmarkEnd w:id="908"/>
      <w:bookmarkEnd w:id="909"/>
      <w:bookmarkEnd w:id="910"/>
      <w:bookmarkEnd w:id="911"/>
      <w:bookmarkEnd w:id="912"/>
      <w:bookmarkEnd w:id="913"/>
      <w:bookmarkEnd w:id="914"/>
      <w:bookmarkEnd w:id="915"/>
      <w:bookmarkEnd w:id="916"/>
    </w:p>
    <w:p w:rsidR="00826326" w:rsidRPr="00943C07" w:rsidRDefault="00826326" w:rsidP="00CB31AC">
      <w:pPr>
        <w:pStyle w:val="Ttulo3"/>
        <w:ind w:firstLine="0"/>
        <w:rPr>
          <w:i w:val="0"/>
        </w:rPr>
      </w:pPr>
      <w:bookmarkStart w:id="917" w:name="_Toc119729301"/>
      <w:bookmarkStart w:id="918" w:name="_Toc119729550"/>
      <w:bookmarkStart w:id="919" w:name="_Toc120600477"/>
      <w:bookmarkStart w:id="920" w:name="_Toc120600720"/>
      <w:bookmarkStart w:id="921" w:name="_Toc132186437"/>
      <w:bookmarkStart w:id="922" w:name="_Toc132191261"/>
      <w:bookmarkStart w:id="923" w:name="_Toc132191718"/>
      <w:bookmarkStart w:id="924" w:name="_Toc140639970"/>
      <w:bookmarkStart w:id="925" w:name="_Toc140640209"/>
      <w:bookmarkStart w:id="926" w:name="_Toc140640445"/>
      <w:bookmarkStart w:id="927" w:name="_Toc140649555"/>
      <w:r w:rsidRPr="00943C07">
        <w:rPr>
          <w:i w:val="0"/>
        </w:rPr>
        <w:t>Da Segurança do Trabalho</w:t>
      </w:r>
    </w:p>
    <w:bookmarkEnd w:id="917"/>
    <w:bookmarkEnd w:id="918"/>
    <w:bookmarkEnd w:id="919"/>
    <w:bookmarkEnd w:id="920"/>
    <w:bookmarkEnd w:id="921"/>
    <w:bookmarkEnd w:id="922"/>
    <w:bookmarkEnd w:id="923"/>
    <w:bookmarkEnd w:id="924"/>
    <w:bookmarkEnd w:id="925"/>
    <w:bookmarkEnd w:id="926"/>
    <w:bookmarkEnd w:id="927"/>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Compete ao órgão responsável pela segurança do trabalho da Secretaria Municipal responsável pela gestão de pessoal, entre outras atividades a implantação do Programa de Prevenção de Riscos Ambientais - PPRA, visando à preservação da saúde e da integridade dos trabalhadores, através da antecipação, reconhecimento, avaliação e </w:t>
      </w:r>
      <w:proofErr w:type="spellStart"/>
      <w:r w:rsidRPr="00943C07">
        <w:rPr>
          <w:rFonts w:eastAsia="Arial Unicode MS"/>
        </w:rPr>
        <w:t>conseqüente</w:t>
      </w:r>
      <w:proofErr w:type="spellEnd"/>
      <w:r w:rsidRPr="00943C07">
        <w:rPr>
          <w:rFonts w:eastAsia="Arial Unicode MS"/>
        </w:rPr>
        <w:t xml:space="preserve"> controle da ocorrência de riscos ambientais existentes ou que venham a existir no ambiente de trabalho, tendo em consideração a proteção do meio ambiente e dos recursos naturais.</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Serão considerados como princípios para a execução do Programa de Prevenção de Riscos Ambientais - PPRA - os previstos na Norma Regulamentadora nº 9 (NR9) da Legislação Federal.</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 órgão responsável pela Segurança do Trabalho da Secretaria Municipal responsável pela gestão de pessoal estabelecerá as medidas técnicas concernentes à segurança e à higiene do trabalho, especialmente </w:t>
      </w:r>
      <w:proofErr w:type="gramStart"/>
      <w:r w:rsidRPr="00943C07">
        <w:rPr>
          <w:rFonts w:eastAsia="Arial Unicode MS"/>
        </w:rPr>
        <w:t>às</w:t>
      </w:r>
      <w:proofErr w:type="gramEnd"/>
      <w:r w:rsidRPr="00943C07">
        <w:rPr>
          <w:rFonts w:eastAsia="Arial Unicode MS"/>
        </w:rPr>
        <w:t xml:space="preserve"> relativas a:</w:t>
      </w:r>
    </w:p>
    <w:p w:rsidR="00826326" w:rsidRPr="00943C07" w:rsidRDefault="00716523" w:rsidP="004663AF">
      <w:pPr>
        <w:pStyle w:val="Corpodetexto31"/>
        <w:numPr>
          <w:ilvl w:val="0"/>
          <w:numId w:val="79"/>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acidente</w:t>
      </w:r>
      <w:proofErr w:type="gramEnd"/>
      <w:r w:rsidR="00826326" w:rsidRPr="00943C07">
        <w:rPr>
          <w:rFonts w:ascii="Times New Roman" w:hAnsi="Times New Roman"/>
          <w:szCs w:val="24"/>
        </w:rPr>
        <w:t xml:space="preserve"> de trabalho e doença profissional, tais como:</w:t>
      </w:r>
    </w:p>
    <w:p w:rsidR="00826326" w:rsidRPr="00943C07" w:rsidRDefault="00826326" w:rsidP="004663AF">
      <w:pPr>
        <w:numPr>
          <w:ilvl w:val="0"/>
          <w:numId w:val="89"/>
        </w:numPr>
        <w:tabs>
          <w:tab w:val="left" w:pos="2268"/>
        </w:tabs>
        <w:ind w:left="1985" w:firstLine="0"/>
        <w:rPr>
          <w:lang w:eastAsia="en-US"/>
        </w:rPr>
      </w:pPr>
      <w:proofErr w:type="gramStart"/>
      <w:r w:rsidRPr="00943C07">
        <w:rPr>
          <w:lang w:eastAsia="en-US"/>
        </w:rPr>
        <w:t>normas</w:t>
      </w:r>
      <w:proofErr w:type="gramEnd"/>
      <w:r w:rsidRPr="00943C07">
        <w:rPr>
          <w:lang w:eastAsia="en-US"/>
        </w:rPr>
        <w:t xml:space="preserve"> preventivas;</w:t>
      </w:r>
    </w:p>
    <w:p w:rsidR="00826326" w:rsidRPr="00943C07" w:rsidRDefault="00826326" w:rsidP="004663AF">
      <w:pPr>
        <w:numPr>
          <w:ilvl w:val="0"/>
          <w:numId w:val="89"/>
        </w:numPr>
        <w:tabs>
          <w:tab w:val="left" w:pos="2268"/>
        </w:tabs>
        <w:ind w:left="1985" w:firstLine="0"/>
        <w:rPr>
          <w:lang w:eastAsia="en-US"/>
        </w:rPr>
      </w:pPr>
      <w:proofErr w:type="gramStart"/>
      <w:r w:rsidRPr="00943C07">
        <w:rPr>
          <w:lang w:eastAsia="en-US"/>
        </w:rPr>
        <w:t>comunicação</w:t>
      </w:r>
      <w:proofErr w:type="gramEnd"/>
      <w:r w:rsidRPr="00943C07">
        <w:rPr>
          <w:lang w:eastAsia="en-US"/>
        </w:rPr>
        <w:t>, registro, investigação e caracterização, em conjunto com o órgão responsável pela saúde ocupacional;</w:t>
      </w:r>
    </w:p>
    <w:p w:rsidR="00826326" w:rsidRPr="00943C07" w:rsidRDefault="00716523" w:rsidP="004663AF">
      <w:pPr>
        <w:pStyle w:val="Corpodetexto31"/>
        <w:numPr>
          <w:ilvl w:val="0"/>
          <w:numId w:val="79"/>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controle</w:t>
      </w:r>
      <w:proofErr w:type="gramEnd"/>
      <w:r w:rsidR="00826326" w:rsidRPr="00943C07">
        <w:rPr>
          <w:rFonts w:ascii="Times New Roman" w:hAnsi="Times New Roman"/>
          <w:szCs w:val="24"/>
        </w:rPr>
        <w:t xml:space="preserve"> de áreas de risco:</w:t>
      </w:r>
    </w:p>
    <w:p w:rsidR="00826326" w:rsidRPr="00943C07" w:rsidRDefault="00826326" w:rsidP="004663AF">
      <w:pPr>
        <w:numPr>
          <w:ilvl w:val="0"/>
          <w:numId w:val="90"/>
        </w:numPr>
        <w:tabs>
          <w:tab w:val="left" w:pos="2268"/>
        </w:tabs>
        <w:ind w:left="1985" w:firstLine="0"/>
        <w:rPr>
          <w:lang w:eastAsia="en-US"/>
        </w:rPr>
      </w:pPr>
      <w:proofErr w:type="gramStart"/>
      <w:r w:rsidRPr="00943C07">
        <w:rPr>
          <w:lang w:eastAsia="en-US"/>
        </w:rPr>
        <w:t>insalubridade</w:t>
      </w:r>
      <w:proofErr w:type="gramEnd"/>
      <w:r w:rsidRPr="00943C07">
        <w:rPr>
          <w:lang w:eastAsia="en-US"/>
        </w:rPr>
        <w:t xml:space="preserve"> e periculosidade;</w:t>
      </w:r>
    </w:p>
    <w:p w:rsidR="00826326" w:rsidRPr="00943C07" w:rsidRDefault="00826326" w:rsidP="004663AF">
      <w:pPr>
        <w:numPr>
          <w:ilvl w:val="0"/>
          <w:numId w:val="90"/>
        </w:numPr>
        <w:tabs>
          <w:tab w:val="left" w:pos="2268"/>
        </w:tabs>
        <w:ind w:left="1985" w:firstLine="0"/>
        <w:rPr>
          <w:lang w:eastAsia="en-US"/>
        </w:rPr>
      </w:pPr>
      <w:proofErr w:type="gramStart"/>
      <w:r w:rsidRPr="00943C07">
        <w:rPr>
          <w:lang w:eastAsia="en-US"/>
        </w:rPr>
        <w:t>especificações</w:t>
      </w:r>
      <w:proofErr w:type="gramEnd"/>
      <w:r w:rsidRPr="00943C07">
        <w:rPr>
          <w:lang w:eastAsia="en-US"/>
        </w:rPr>
        <w:t xml:space="preserve"> técnicas quanto à aquisição e utilização de equipamentos de proteção individual e coletiva, bem como de uniformes;</w:t>
      </w:r>
    </w:p>
    <w:p w:rsidR="00826326" w:rsidRPr="00943C07" w:rsidRDefault="00826326" w:rsidP="004663AF">
      <w:pPr>
        <w:numPr>
          <w:ilvl w:val="0"/>
          <w:numId w:val="90"/>
        </w:numPr>
        <w:tabs>
          <w:tab w:val="left" w:pos="2268"/>
        </w:tabs>
        <w:ind w:left="1985" w:firstLine="0"/>
        <w:rPr>
          <w:lang w:eastAsia="en-US"/>
        </w:rPr>
      </w:pPr>
      <w:proofErr w:type="gramStart"/>
      <w:r w:rsidRPr="00943C07">
        <w:rPr>
          <w:lang w:eastAsia="en-US"/>
        </w:rPr>
        <w:t>condições</w:t>
      </w:r>
      <w:proofErr w:type="gramEnd"/>
      <w:r w:rsidRPr="00943C07">
        <w:rPr>
          <w:lang w:eastAsia="en-US"/>
        </w:rPr>
        <w:t xml:space="preserve"> ambientais de trabalho;</w:t>
      </w:r>
    </w:p>
    <w:p w:rsidR="00826326" w:rsidRPr="00943C07" w:rsidRDefault="00826326" w:rsidP="004663AF">
      <w:pPr>
        <w:numPr>
          <w:ilvl w:val="0"/>
          <w:numId w:val="90"/>
        </w:numPr>
        <w:tabs>
          <w:tab w:val="left" w:pos="2268"/>
        </w:tabs>
        <w:ind w:left="1985" w:firstLine="0"/>
        <w:rPr>
          <w:lang w:eastAsia="en-US"/>
        </w:rPr>
      </w:pPr>
      <w:proofErr w:type="gramStart"/>
      <w:r w:rsidRPr="00943C07">
        <w:rPr>
          <w:lang w:eastAsia="en-US"/>
        </w:rPr>
        <w:t>vistoria</w:t>
      </w:r>
      <w:proofErr w:type="gramEnd"/>
      <w:r w:rsidRPr="00943C07">
        <w:rPr>
          <w:lang w:eastAsia="en-US"/>
        </w:rPr>
        <w:t xml:space="preserve"> e inspeções;</w:t>
      </w:r>
    </w:p>
    <w:p w:rsidR="00826326" w:rsidRPr="00943C07" w:rsidRDefault="00826326" w:rsidP="004663AF">
      <w:pPr>
        <w:pStyle w:val="Corpodetexto31"/>
        <w:numPr>
          <w:ilvl w:val="0"/>
          <w:numId w:val="7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capacitações</w:t>
      </w:r>
      <w:proofErr w:type="gramEnd"/>
      <w:r w:rsidRPr="00943C07">
        <w:rPr>
          <w:rFonts w:ascii="Times New Roman" w:hAnsi="Times New Roman"/>
          <w:szCs w:val="24"/>
        </w:rPr>
        <w:t xml:space="preserve"> específicas;</w:t>
      </w:r>
    </w:p>
    <w:p w:rsidR="00826326" w:rsidRPr="00943C07" w:rsidRDefault="00826326" w:rsidP="004663AF">
      <w:pPr>
        <w:pStyle w:val="Corpodetexto31"/>
        <w:numPr>
          <w:ilvl w:val="0"/>
          <w:numId w:val="7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segurança</w:t>
      </w:r>
      <w:proofErr w:type="gramEnd"/>
      <w:r w:rsidRPr="00943C07">
        <w:rPr>
          <w:rFonts w:ascii="Times New Roman" w:hAnsi="Times New Roman"/>
          <w:szCs w:val="24"/>
        </w:rPr>
        <w:t xml:space="preserve"> e higiene do trabalho;</w:t>
      </w:r>
    </w:p>
    <w:p w:rsidR="00826326" w:rsidRPr="00943C07" w:rsidRDefault="00826326" w:rsidP="004663AF">
      <w:pPr>
        <w:pStyle w:val="Corpodetexto31"/>
        <w:numPr>
          <w:ilvl w:val="0"/>
          <w:numId w:val="7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formação</w:t>
      </w:r>
      <w:proofErr w:type="gramEnd"/>
      <w:r w:rsidRPr="00943C07">
        <w:rPr>
          <w:rFonts w:ascii="Times New Roman" w:hAnsi="Times New Roman"/>
          <w:szCs w:val="24"/>
        </w:rPr>
        <w:t xml:space="preserve"> de Comissões Internas de Prevenção de Acidentes (CIPAS).</w:t>
      </w:r>
    </w:p>
    <w:p w:rsidR="00826326" w:rsidRPr="00943C07" w:rsidRDefault="00826326">
      <w:pPr>
        <w:pStyle w:val="Ttulo3"/>
        <w:ind w:firstLine="1701"/>
        <w:jc w:val="both"/>
        <w:rPr>
          <w:rFonts w:ascii="Arial Narrow" w:hAnsi="Arial Narrow"/>
          <w:i w:val="0"/>
        </w:rPr>
      </w:pPr>
      <w:bookmarkStart w:id="928" w:name="_Toc119729302"/>
      <w:bookmarkStart w:id="929" w:name="_Toc119729551"/>
      <w:bookmarkStart w:id="930" w:name="_Toc120600478"/>
      <w:bookmarkStart w:id="931" w:name="_Toc120600721"/>
    </w:p>
    <w:p w:rsidR="00826326" w:rsidRPr="00943C07" w:rsidRDefault="00826326" w:rsidP="00CB31AC">
      <w:pPr>
        <w:pStyle w:val="Ttulo3"/>
        <w:ind w:firstLine="0"/>
        <w:rPr>
          <w:i w:val="0"/>
        </w:rPr>
      </w:pPr>
      <w:bookmarkStart w:id="932" w:name="_Toc132186438"/>
      <w:bookmarkStart w:id="933" w:name="_Toc132191262"/>
      <w:bookmarkStart w:id="934" w:name="_Toc132191719"/>
      <w:bookmarkStart w:id="935" w:name="_Toc140639971"/>
      <w:bookmarkStart w:id="936" w:name="_Toc140640210"/>
      <w:bookmarkStart w:id="937" w:name="_Toc140640446"/>
      <w:bookmarkStart w:id="938" w:name="_Toc140649556"/>
      <w:r w:rsidRPr="00943C07">
        <w:rPr>
          <w:i w:val="0"/>
        </w:rPr>
        <w:t>Seção IV</w:t>
      </w:r>
      <w:bookmarkEnd w:id="928"/>
      <w:bookmarkEnd w:id="929"/>
      <w:bookmarkEnd w:id="930"/>
      <w:bookmarkEnd w:id="931"/>
      <w:bookmarkEnd w:id="932"/>
      <w:bookmarkEnd w:id="933"/>
      <w:bookmarkEnd w:id="934"/>
      <w:bookmarkEnd w:id="935"/>
      <w:bookmarkEnd w:id="936"/>
      <w:bookmarkEnd w:id="937"/>
      <w:bookmarkEnd w:id="938"/>
    </w:p>
    <w:p w:rsidR="00826326" w:rsidRPr="00943C07" w:rsidRDefault="00826326" w:rsidP="00CB31AC">
      <w:pPr>
        <w:pStyle w:val="Ttulo3"/>
        <w:ind w:firstLine="0"/>
        <w:rPr>
          <w:i w:val="0"/>
        </w:rPr>
      </w:pPr>
      <w:bookmarkStart w:id="939" w:name="_Toc119729303"/>
      <w:bookmarkStart w:id="940" w:name="_Toc119729552"/>
      <w:bookmarkStart w:id="941" w:name="_Toc120600479"/>
      <w:bookmarkStart w:id="942" w:name="_Toc120600722"/>
      <w:bookmarkStart w:id="943" w:name="_Toc132186439"/>
      <w:bookmarkStart w:id="944" w:name="_Toc132191263"/>
      <w:bookmarkStart w:id="945" w:name="_Toc132191720"/>
      <w:bookmarkStart w:id="946" w:name="_Toc140639972"/>
      <w:bookmarkStart w:id="947" w:name="_Toc140640211"/>
      <w:bookmarkStart w:id="948" w:name="_Toc140640447"/>
      <w:bookmarkStart w:id="949" w:name="_Toc140649557"/>
      <w:r w:rsidRPr="00943C07">
        <w:rPr>
          <w:i w:val="0"/>
        </w:rPr>
        <w:t>Da Reabilitação e da Readaptação Funcional</w:t>
      </w:r>
    </w:p>
    <w:bookmarkEnd w:id="939"/>
    <w:bookmarkEnd w:id="940"/>
    <w:bookmarkEnd w:id="941"/>
    <w:bookmarkEnd w:id="942"/>
    <w:bookmarkEnd w:id="943"/>
    <w:bookmarkEnd w:id="944"/>
    <w:bookmarkEnd w:id="945"/>
    <w:bookmarkEnd w:id="946"/>
    <w:bookmarkEnd w:id="947"/>
    <w:bookmarkEnd w:id="948"/>
    <w:bookmarkEnd w:id="949"/>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Ao órgão responsável pela Reabilitação e Readaptação funcional da Secretaria Municipal responsável pela gestão de pessoal compete, entre outras atividades a </w:t>
      </w:r>
      <w:r w:rsidRPr="00943C07">
        <w:rPr>
          <w:rFonts w:eastAsia="Arial Unicode MS"/>
        </w:rPr>
        <w:lastRenderedPageBreak/>
        <w:t>instauração, o acompanhamento e o controle dos processos de saúde em limitação, readaptação e reabilitação funcional, no que concerne ao aspecto médico da questão.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processo de saúde visando </w:t>
      </w:r>
      <w:proofErr w:type="gramStart"/>
      <w:r w:rsidR="00826326" w:rsidRPr="00943C07">
        <w:rPr>
          <w:rFonts w:eastAsia="Arial Unicode MS"/>
        </w:rPr>
        <w:t>a</w:t>
      </w:r>
      <w:proofErr w:type="gramEnd"/>
      <w:r w:rsidR="00826326" w:rsidRPr="00943C07">
        <w:rPr>
          <w:rFonts w:eastAsia="Arial Unicode MS"/>
        </w:rPr>
        <w:t xml:space="preserve"> limitação ou readaptação funcional será desencadeado pelo profissional médico do órgão responsável pela saúde ocupacional, após verificação de que a capacidade laborativa do servidor não é mais compatível com os processos de trabalhos referentes às tarefas que o mesmo deveria desempenhar.</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continuidade do processo dar-se-á em equipe multidisciplinar interna do órgão especializado em saúde, higiene e segurança do trabalho da Secretaria Municipal responsável pela gestão de pessoal, que manterá relação com os profissionais de outros setores da referida secretaria, especificamente aqueles responsáveis pela elaboração da descrição de cargos, especialidades, definição de local de trabalho e cadastro funcional.</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Uma vez constatada, pelos profissionais competentes, a necessidade de readaptação, esta deverá necessariamente ser desencadeada e não poderá ser alvo de recusa por parte do servidor.</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Uma vez estabelecida </w:t>
      </w:r>
      <w:proofErr w:type="gramStart"/>
      <w:r w:rsidR="00826326" w:rsidRPr="00943C07">
        <w:rPr>
          <w:rFonts w:eastAsia="Arial Unicode MS"/>
        </w:rPr>
        <w:t>a</w:t>
      </w:r>
      <w:proofErr w:type="gramEnd"/>
      <w:r w:rsidR="00826326" w:rsidRPr="00943C07">
        <w:rPr>
          <w:rFonts w:eastAsia="Arial Unicode MS"/>
        </w:rPr>
        <w:t xml:space="preserve"> conduta de reabilitação, a licença para tratamento de saúde cessará, e o servidor afastado deverá assumir as funções estabelecidas no processo.</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O servidor em processo de readaptação, em qualquer de suas formas, que apresentar nova solicitação de afastamento para tratamento de saúde, será sempre submetido à perícia médica investigativa e se necessário reencaminhado ao órgão responsável pela Reabilitação e Readaptação Funcional para revisão do processo.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Ao ser constatada a impossibilidade de readaptação pela equipe responsável, o servidor será encaminhado para aposentadoria por invalidez na forma deste Estatuto e no regime de previdência ao qual o servidor estiver vinculado.</w:t>
      </w:r>
    </w:p>
    <w:p w:rsidR="00826326" w:rsidRPr="00943C07" w:rsidRDefault="00DA704A" w:rsidP="00944C8D">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xml:space="preserve">. O disposto no caput deste artigo implica em que todo encaminhamento para aposentadoria por invalidez seja precedido de processo investigatório quanto </w:t>
      </w:r>
      <w:proofErr w:type="gramStart"/>
      <w:r w:rsidR="00826326" w:rsidRPr="00943C07">
        <w:rPr>
          <w:rFonts w:eastAsia="Arial Unicode MS"/>
        </w:rPr>
        <w:t>a</w:t>
      </w:r>
      <w:proofErr w:type="gramEnd"/>
      <w:r w:rsidR="00826326" w:rsidRPr="00943C07">
        <w:rPr>
          <w:rFonts w:eastAsia="Arial Unicode MS"/>
        </w:rPr>
        <w:t xml:space="preserve"> possibilidade de readaptação funcional.</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Ao órgão responsável pela Reabilitação e Readaptação Funcional da Secretaria Municipal responsável pela gestão de pessoal compete, ainda, a elaboração, o acompanhamento e a manutenção de programas específicos de reabilitação do servidor acometido por doenças, especificamente aquelas cuja evolução </w:t>
      </w:r>
      <w:proofErr w:type="gramStart"/>
      <w:r w:rsidRPr="00943C07">
        <w:rPr>
          <w:rFonts w:eastAsia="Arial Unicode MS"/>
        </w:rPr>
        <w:t>interferem</w:t>
      </w:r>
      <w:proofErr w:type="gramEnd"/>
      <w:r w:rsidRPr="00943C07">
        <w:rPr>
          <w:rFonts w:eastAsia="Arial Unicode MS"/>
        </w:rPr>
        <w:t xml:space="preserve"> no cotidiano do servidor e na sua capacidade laborativa e sejam passíveis de controle por mudanças de atitudes ou rotina diária, tais como:</w:t>
      </w:r>
    </w:p>
    <w:p w:rsidR="00826326" w:rsidRPr="00943C07" w:rsidRDefault="00716523" w:rsidP="004663AF">
      <w:pPr>
        <w:pStyle w:val="Corpodetexto31"/>
        <w:numPr>
          <w:ilvl w:val="0"/>
          <w:numId w:val="8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as</w:t>
      </w:r>
      <w:proofErr w:type="gramEnd"/>
      <w:r w:rsidR="00826326" w:rsidRPr="00943C07">
        <w:rPr>
          <w:rFonts w:ascii="Times New Roman" w:hAnsi="Times New Roman"/>
          <w:szCs w:val="24"/>
        </w:rPr>
        <w:t xml:space="preserve"> dependências químicas;</w:t>
      </w:r>
    </w:p>
    <w:p w:rsidR="00826326" w:rsidRPr="00943C07" w:rsidRDefault="00716523" w:rsidP="004663AF">
      <w:pPr>
        <w:pStyle w:val="Corpodetexto31"/>
        <w:numPr>
          <w:ilvl w:val="0"/>
          <w:numId w:val="8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as</w:t>
      </w:r>
      <w:proofErr w:type="gramEnd"/>
      <w:r w:rsidR="00826326" w:rsidRPr="00943C07">
        <w:rPr>
          <w:rFonts w:ascii="Times New Roman" w:hAnsi="Times New Roman"/>
          <w:szCs w:val="24"/>
        </w:rPr>
        <w:t xml:space="preserve"> afecções desenvolvidas por estresse;</w:t>
      </w:r>
    </w:p>
    <w:p w:rsidR="00826326" w:rsidRPr="00943C07" w:rsidRDefault="00716523" w:rsidP="004663AF">
      <w:pPr>
        <w:pStyle w:val="Corpodetexto31"/>
        <w:numPr>
          <w:ilvl w:val="0"/>
          <w:numId w:val="80"/>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as</w:t>
      </w:r>
      <w:proofErr w:type="gramEnd"/>
      <w:r w:rsidR="00826326" w:rsidRPr="00943C07">
        <w:rPr>
          <w:rFonts w:ascii="Times New Roman" w:hAnsi="Times New Roman"/>
          <w:szCs w:val="24"/>
        </w:rPr>
        <w:t xml:space="preserve"> afecções desenvolvidas por esforços indevidos;</w:t>
      </w:r>
    </w:p>
    <w:p w:rsidR="00826326" w:rsidRPr="00943C07" w:rsidRDefault="00826326" w:rsidP="004663AF">
      <w:pPr>
        <w:pStyle w:val="Corpodetexto31"/>
        <w:numPr>
          <w:ilvl w:val="0"/>
          <w:numId w:val="80"/>
        </w:numPr>
        <w:tabs>
          <w:tab w:val="clear" w:pos="1418"/>
          <w:tab w:val="clear" w:pos="2268"/>
        </w:tabs>
        <w:ind w:left="2160"/>
        <w:rPr>
          <w:rFonts w:ascii="Times New Roman" w:hAnsi="Times New Roman"/>
          <w:szCs w:val="24"/>
        </w:rPr>
      </w:pPr>
      <w:r w:rsidRPr="00943C07">
        <w:rPr>
          <w:rFonts w:ascii="Times New Roman" w:hAnsi="Times New Roman"/>
          <w:szCs w:val="24"/>
        </w:rPr>
        <w:t>IV - as afecções genéricas controláveis por atitudes ou mudanças de rotina (diabetes, hipertensão arterial, obesidade, entre outras).</w:t>
      </w:r>
    </w:p>
    <w:p w:rsidR="00826326" w:rsidRPr="00943C07" w:rsidRDefault="00826326">
      <w:pPr>
        <w:pStyle w:val="Ttulo3"/>
        <w:ind w:firstLine="1701"/>
        <w:jc w:val="both"/>
        <w:rPr>
          <w:rFonts w:ascii="Arial Narrow" w:hAnsi="Arial Narrow"/>
          <w:i w:val="0"/>
        </w:rPr>
      </w:pPr>
      <w:bookmarkStart w:id="950" w:name="_Toc119729304"/>
      <w:bookmarkStart w:id="951" w:name="_Toc119729553"/>
      <w:bookmarkStart w:id="952" w:name="_Toc120600480"/>
      <w:bookmarkStart w:id="953" w:name="_Toc120600723"/>
      <w:bookmarkStart w:id="954" w:name="_Toc132186440"/>
      <w:bookmarkStart w:id="955" w:name="_Toc132191264"/>
      <w:bookmarkStart w:id="956" w:name="_Toc132191721"/>
      <w:bookmarkStart w:id="957" w:name="_Toc140639973"/>
      <w:bookmarkStart w:id="958" w:name="_Toc140640212"/>
      <w:bookmarkStart w:id="959" w:name="_Toc140640448"/>
      <w:bookmarkStart w:id="960" w:name="_Toc140649558"/>
    </w:p>
    <w:p w:rsidR="00826326" w:rsidRPr="00943C07" w:rsidRDefault="00826326" w:rsidP="00CB31AC">
      <w:pPr>
        <w:pStyle w:val="Ttulo3"/>
        <w:ind w:firstLine="0"/>
        <w:rPr>
          <w:i w:val="0"/>
        </w:rPr>
      </w:pPr>
      <w:r w:rsidRPr="00943C07">
        <w:rPr>
          <w:i w:val="0"/>
        </w:rPr>
        <w:t>Seção V</w:t>
      </w:r>
      <w:bookmarkEnd w:id="950"/>
      <w:bookmarkEnd w:id="951"/>
      <w:bookmarkEnd w:id="952"/>
      <w:bookmarkEnd w:id="953"/>
      <w:bookmarkEnd w:id="954"/>
      <w:bookmarkEnd w:id="955"/>
      <w:bookmarkEnd w:id="956"/>
      <w:bookmarkEnd w:id="957"/>
      <w:bookmarkEnd w:id="958"/>
      <w:bookmarkEnd w:id="959"/>
      <w:bookmarkEnd w:id="960"/>
    </w:p>
    <w:p w:rsidR="00826326" w:rsidRPr="00943C07" w:rsidRDefault="00826326" w:rsidP="00CB31AC">
      <w:pPr>
        <w:pStyle w:val="Ttulo3"/>
        <w:ind w:firstLine="0"/>
        <w:rPr>
          <w:i w:val="0"/>
        </w:rPr>
      </w:pPr>
      <w:bookmarkStart w:id="961" w:name="_Toc119729305"/>
      <w:bookmarkStart w:id="962" w:name="_Toc119729554"/>
      <w:bookmarkStart w:id="963" w:name="_Toc120600481"/>
      <w:bookmarkStart w:id="964" w:name="_Toc120600724"/>
      <w:bookmarkStart w:id="965" w:name="_Toc132186441"/>
      <w:bookmarkStart w:id="966" w:name="_Toc132191265"/>
      <w:bookmarkStart w:id="967" w:name="_Toc132191722"/>
      <w:bookmarkStart w:id="968" w:name="_Toc140639974"/>
      <w:bookmarkStart w:id="969" w:name="_Toc140640213"/>
      <w:bookmarkStart w:id="970" w:name="_Toc140640449"/>
      <w:bookmarkStart w:id="971" w:name="_Toc140649559"/>
      <w:r w:rsidRPr="00943C07">
        <w:rPr>
          <w:i w:val="0"/>
        </w:rPr>
        <w:t>Da Perícia Médica</w:t>
      </w:r>
    </w:p>
    <w:bookmarkEnd w:id="961"/>
    <w:bookmarkEnd w:id="962"/>
    <w:bookmarkEnd w:id="963"/>
    <w:bookmarkEnd w:id="964"/>
    <w:bookmarkEnd w:id="965"/>
    <w:bookmarkEnd w:id="966"/>
    <w:bookmarkEnd w:id="967"/>
    <w:bookmarkEnd w:id="968"/>
    <w:bookmarkEnd w:id="969"/>
    <w:bookmarkEnd w:id="970"/>
    <w:bookmarkEnd w:id="971"/>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Serão submetidas à avaliação da perícia médica, realizada pelo órgão especializado em saúde, higiene e segurança do trabalho da Secretaria Municipal responsável pela gestão de pessoal, as solicitações de afastamento de servidor por motivo de:</w:t>
      </w:r>
    </w:p>
    <w:p w:rsidR="00826326" w:rsidRPr="00943C07" w:rsidRDefault="00716523" w:rsidP="004663AF">
      <w:pPr>
        <w:pStyle w:val="Corpodetexto31"/>
        <w:numPr>
          <w:ilvl w:val="0"/>
          <w:numId w:val="81"/>
        </w:numPr>
        <w:tabs>
          <w:tab w:val="clear" w:pos="1418"/>
          <w:tab w:val="clear" w:pos="2268"/>
        </w:tabs>
        <w:ind w:left="2160"/>
        <w:rPr>
          <w:rFonts w:ascii="Times New Roman" w:hAnsi="Times New Roman"/>
          <w:szCs w:val="24"/>
        </w:rPr>
      </w:pPr>
      <w:r w:rsidRPr="00943C07">
        <w:rPr>
          <w:rFonts w:ascii="Times New Roman" w:hAnsi="Times New Roman"/>
          <w:szCs w:val="24"/>
        </w:rPr>
        <w:lastRenderedPageBreak/>
        <w:t xml:space="preserve"> </w:t>
      </w:r>
      <w:proofErr w:type="gramStart"/>
      <w:r w:rsidR="00826326" w:rsidRPr="00943C07">
        <w:rPr>
          <w:rFonts w:ascii="Times New Roman" w:hAnsi="Times New Roman"/>
          <w:szCs w:val="24"/>
        </w:rPr>
        <w:t>doença</w:t>
      </w:r>
      <w:proofErr w:type="gramEnd"/>
      <w:r w:rsidR="00826326" w:rsidRPr="00943C07">
        <w:rPr>
          <w:rFonts w:ascii="Times New Roman" w:hAnsi="Times New Roman"/>
          <w:szCs w:val="24"/>
        </w:rPr>
        <w:t xml:space="preserve"> nos casos de Licença para Tratamento de Saúde (LTS)</w:t>
      </w:r>
    </w:p>
    <w:p w:rsidR="00826326" w:rsidRPr="00943C07" w:rsidRDefault="00716523" w:rsidP="004663AF">
      <w:pPr>
        <w:pStyle w:val="Corpodetexto31"/>
        <w:numPr>
          <w:ilvl w:val="0"/>
          <w:numId w:val="81"/>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licença</w:t>
      </w:r>
      <w:proofErr w:type="gramEnd"/>
      <w:r w:rsidR="00826326" w:rsidRPr="00943C07">
        <w:rPr>
          <w:rFonts w:ascii="Times New Roman" w:hAnsi="Times New Roman"/>
          <w:szCs w:val="24"/>
        </w:rPr>
        <w:t xml:space="preserve"> para Acompanhamento à Familiar (LTF)</w:t>
      </w:r>
    </w:p>
    <w:p w:rsidR="00826326" w:rsidRPr="00943C07" w:rsidRDefault="00716523" w:rsidP="004663AF">
      <w:pPr>
        <w:pStyle w:val="Corpodetexto31"/>
        <w:numPr>
          <w:ilvl w:val="0"/>
          <w:numId w:val="81"/>
        </w:numPr>
        <w:tabs>
          <w:tab w:val="clear" w:pos="1418"/>
          <w:tab w:val="clear" w:pos="2268"/>
        </w:tabs>
        <w:ind w:left="2160"/>
        <w:rPr>
          <w:rFonts w:ascii="Times New Roman" w:hAnsi="Times New Roman"/>
          <w:szCs w:val="24"/>
        </w:rPr>
      </w:pPr>
      <w:r w:rsidRPr="00943C07">
        <w:rPr>
          <w:rFonts w:ascii="Times New Roman" w:hAnsi="Times New Roman"/>
          <w:szCs w:val="24"/>
        </w:rPr>
        <w:t xml:space="preserve"> </w:t>
      </w:r>
      <w:proofErr w:type="gramStart"/>
      <w:r w:rsidR="00826326" w:rsidRPr="00943C07">
        <w:rPr>
          <w:rFonts w:ascii="Times New Roman" w:hAnsi="Times New Roman"/>
          <w:szCs w:val="24"/>
        </w:rPr>
        <w:t>afastamento</w:t>
      </w:r>
      <w:proofErr w:type="gramEnd"/>
      <w:r w:rsidR="00826326" w:rsidRPr="00943C07">
        <w:rPr>
          <w:rFonts w:ascii="Times New Roman" w:hAnsi="Times New Roman"/>
          <w:szCs w:val="24"/>
        </w:rPr>
        <w:t xml:space="preserve"> por acidente de trabalho e outros casos similares.</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 atestado de afastamento e as avaliações periciais serão </w:t>
      </w:r>
      <w:proofErr w:type="gramStart"/>
      <w:r w:rsidR="00826326" w:rsidRPr="00943C07">
        <w:rPr>
          <w:rFonts w:eastAsia="Arial Unicode MS"/>
        </w:rPr>
        <w:t>analisadas</w:t>
      </w:r>
      <w:proofErr w:type="gramEnd"/>
      <w:r w:rsidR="00826326" w:rsidRPr="00943C07">
        <w:rPr>
          <w:rFonts w:eastAsia="Arial Unicode MS"/>
        </w:rPr>
        <w:t xml:space="preserve"> segundo as normas estabelecidas no Código de Ética Médica.</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Para cumprimento do disposto neste artigo cabe ao médico perito:</w:t>
      </w:r>
    </w:p>
    <w:p w:rsidR="00826326" w:rsidRPr="00943C07" w:rsidRDefault="00826326" w:rsidP="004663AF">
      <w:pPr>
        <w:pStyle w:val="Corpodetexto31"/>
        <w:numPr>
          <w:ilvl w:val="0"/>
          <w:numId w:val="8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avaliar</w:t>
      </w:r>
      <w:proofErr w:type="gramEnd"/>
      <w:r w:rsidRPr="00943C07">
        <w:rPr>
          <w:rFonts w:ascii="Times New Roman" w:hAnsi="Times New Roman"/>
          <w:szCs w:val="24"/>
        </w:rPr>
        <w:t xml:space="preserve"> a capacidade do servidor por meio de exames clínicos, análise de documentos, provas e laudos referentes ao caso;</w:t>
      </w:r>
    </w:p>
    <w:p w:rsidR="00826326" w:rsidRPr="00943C07" w:rsidRDefault="00826326" w:rsidP="004663AF">
      <w:pPr>
        <w:pStyle w:val="Corpodetexto31"/>
        <w:numPr>
          <w:ilvl w:val="0"/>
          <w:numId w:val="8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subsidiar</w:t>
      </w:r>
      <w:proofErr w:type="gramEnd"/>
      <w:r w:rsidRPr="00943C07">
        <w:rPr>
          <w:rFonts w:ascii="Times New Roman" w:hAnsi="Times New Roman"/>
          <w:szCs w:val="24"/>
        </w:rPr>
        <w:t xml:space="preserve"> tecnicamente a decisão para a concessão de benefícios;</w:t>
      </w:r>
    </w:p>
    <w:p w:rsidR="00826326" w:rsidRPr="00943C07" w:rsidRDefault="00826326" w:rsidP="004663AF">
      <w:pPr>
        <w:pStyle w:val="Corpodetexto31"/>
        <w:numPr>
          <w:ilvl w:val="0"/>
          <w:numId w:val="8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comunicar</w:t>
      </w:r>
      <w:proofErr w:type="gramEnd"/>
      <w:r w:rsidRPr="00943C07">
        <w:rPr>
          <w:rFonts w:ascii="Times New Roman" w:hAnsi="Times New Roman"/>
          <w:szCs w:val="24"/>
        </w:rPr>
        <w:t>, formalmente, o resultado do exame médico pericial ao servidor periciado;</w:t>
      </w:r>
    </w:p>
    <w:p w:rsidR="00826326" w:rsidRPr="00943C07" w:rsidRDefault="00826326" w:rsidP="004663AF">
      <w:pPr>
        <w:pStyle w:val="Corpodetexto31"/>
        <w:numPr>
          <w:ilvl w:val="0"/>
          <w:numId w:val="8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comunicar</w:t>
      </w:r>
      <w:proofErr w:type="gramEnd"/>
      <w:r w:rsidRPr="00943C07">
        <w:rPr>
          <w:rFonts w:ascii="Times New Roman" w:hAnsi="Times New Roman"/>
          <w:szCs w:val="24"/>
        </w:rPr>
        <w:t>, formalmente, à chefia imediata, quando o servidor periciado, embora autorizado a retornar ao trabalho, for obrigado a observar as restrições definidas pelo perito;</w:t>
      </w:r>
    </w:p>
    <w:p w:rsidR="00826326" w:rsidRPr="00943C07" w:rsidRDefault="00826326" w:rsidP="004663AF">
      <w:pPr>
        <w:pStyle w:val="Corpodetexto31"/>
        <w:numPr>
          <w:ilvl w:val="0"/>
          <w:numId w:val="81"/>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encaminhar</w:t>
      </w:r>
      <w:proofErr w:type="gramEnd"/>
      <w:r w:rsidRPr="00943C07">
        <w:rPr>
          <w:rFonts w:ascii="Times New Roman" w:hAnsi="Times New Roman"/>
          <w:szCs w:val="24"/>
        </w:rPr>
        <w:t xml:space="preserve"> o servidor para tratamento ou à reabilitação ou readaptação, quando for o caso.</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 perícia será efetuada no ambiente do órgão especializado em saúde, higiene e segurança do trabalho da Secretaria Municipal responsável pela gestão de pessoal ou em caso de impossibilidade de locomoção, adequadamente caracterizada, no domicílio ou em ambiente de internação, concluindo pela concessão dos dias de afastamento solicitados ou pelo indeferimento, parcial ou total, do pedido, observando os seguintes procedimentos, cumulativos ou não:</w:t>
      </w:r>
    </w:p>
    <w:p w:rsidR="00826326" w:rsidRPr="00943C07" w:rsidRDefault="00826326" w:rsidP="004663AF">
      <w:pPr>
        <w:pStyle w:val="Corpodetexto31"/>
        <w:numPr>
          <w:ilvl w:val="0"/>
          <w:numId w:val="2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exame</w:t>
      </w:r>
      <w:proofErr w:type="gramEnd"/>
      <w:r w:rsidRPr="00943C07">
        <w:rPr>
          <w:rFonts w:ascii="Times New Roman" w:hAnsi="Times New Roman"/>
          <w:szCs w:val="24"/>
        </w:rPr>
        <w:t xml:space="preserve"> clínico do servidor;</w:t>
      </w:r>
    </w:p>
    <w:p w:rsidR="00826326" w:rsidRPr="00943C07" w:rsidRDefault="00826326" w:rsidP="004663AF">
      <w:pPr>
        <w:pStyle w:val="Corpodetexto31"/>
        <w:numPr>
          <w:ilvl w:val="0"/>
          <w:numId w:val="2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solicitação</w:t>
      </w:r>
      <w:proofErr w:type="gramEnd"/>
      <w:r w:rsidRPr="00943C07">
        <w:rPr>
          <w:rFonts w:ascii="Times New Roman" w:hAnsi="Times New Roman"/>
          <w:szCs w:val="24"/>
        </w:rPr>
        <w:t xml:space="preserve"> de relatório para médico assistente;</w:t>
      </w:r>
    </w:p>
    <w:p w:rsidR="00826326" w:rsidRPr="00943C07" w:rsidRDefault="00826326" w:rsidP="004663AF">
      <w:pPr>
        <w:pStyle w:val="Corpodetexto31"/>
        <w:numPr>
          <w:ilvl w:val="0"/>
          <w:numId w:val="2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solicitação</w:t>
      </w:r>
      <w:proofErr w:type="gramEnd"/>
      <w:r w:rsidRPr="00943C07">
        <w:rPr>
          <w:rFonts w:ascii="Times New Roman" w:hAnsi="Times New Roman"/>
          <w:szCs w:val="24"/>
        </w:rPr>
        <w:t xml:space="preserve"> de exames complementares;</w:t>
      </w:r>
    </w:p>
    <w:p w:rsidR="00826326" w:rsidRPr="00943C07" w:rsidRDefault="00826326" w:rsidP="004663AF">
      <w:pPr>
        <w:pStyle w:val="Corpodetexto31"/>
        <w:numPr>
          <w:ilvl w:val="0"/>
          <w:numId w:val="29"/>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encaminhamento</w:t>
      </w:r>
      <w:proofErr w:type="gramEnd"/>
      <w:r w:rsidRPr="00943C07">
        <w:rPr>
          <w:rFonts w:ascii="Times New Roman" w:hAnsi="Times New Roman"/>
          <w:szCs w:val="24"/>
        </w:rPr>
        <w:t xml:space="preserve"> a outros especialistas.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xml:space="preserve">. O servidor afastado por motivo de doença deverá ficar à disposição do órgão responsável pela perícia médica até o final do afastamento, estando obrigado, se solicitado, independente de sua idade e </w:t>
      </w:r>
      <w:proofErr w:type="gramStart"/>
      <w:r w:rsidR="00826326" w:rsidRPr="00943C07">
        <w:rPr>
          <w:rFonts w:eastAsia="Arial Unicode MS"/>
        </w:rPr>
        <w:t>sob pena</w:t>
      </w:r>
      <w:proofErr w:type="gramEnd"/>
      <w:r w:rsidR="00826326" w:rsidRPr="00943C07">
        <w:rPr>
          <w:rFonts w:eastAsia="Arial Unicode MS"/>
        </w:rPr>
        <w:t xml:space="preserve"> de cessação da licença a submeter-se a exame médico para efeito da perícia de que trata este artigo.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Caberá obrigatoriamente perícia médica nos seguintes casos:</w:t>
      </w:r>
    </w:p>
    <w:p w:rsidR="00826326" w:rsidRPr="00943C07" w:rsidRDefault="00826326" w:rsidP="004663AF">
      <w:pPr>
        <w:pStyle w:val="Corpodetexto31"/>
        <w:numPr>
          <w:ilvl w:val="0"/>
          <w:numId w:val="2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afastamentos</w:t>
      </w:r>
      <w:proofErr w:type="gramEnd"/>
      <w:r w:rsidRPr="00943C07">
        <w:rPr>
          <w:rFonts w:ascii="Times New Roman" w:hAnsi="Times New Roman"/>
          <w:szCs w:val="24"/>
        </w:rPr>
        <w:t xml:space="preserve"> superiores a 15 (quinze) dias;</w:t>
      </w:r>
    </w:p>
    <w:p w:rsidR="00826326" w:rsidRPr="00943C07" w:rsidRDefault="00826326" w:rsidP="004663AF">
      <w:pPr>
        <w:pStyle w:val="Corpodetexto31"/>
        <w:numPr>
          <w:ilvl w:val="0"/>
          <w:numId w:val="2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afastamentos</w:t>
      </w:r>
      <w:proofErr w:type="gramEnd"/>
      <w:r w:rsidRPr="00943C07">
        <w:rPr>
          <w:rFonts w:ascii="Times New Roman" w:hAnsi="Times New Roman"/>
          <w:szCs w:val="24"/>
        </w:rPr>
        <w:t xml:space="preserve"> inferiores a 15 (quinze) dias, em servidores em regime de plantão;</w:t>
      </w:r>
    </w:p>
    <w:p w:rsidR="00826326" w:rsidRPr="00943C07" w:rsidRDefault="00826326" w:rsidP="004663AF">
      <w:pPr>
        <w:pStyle w:val="Corpodetexto31"/>
        <w:numPr>
          <w:ilvl w:val="0"/>
          <w:numId w:val="2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afastamentos</w:t>
      </w:r>
      <w:proofErr w:type="gramEnd"/>
      <w:r w:rsidRPr="00943C07">
        <w:rPr>
          <w:rFonts w:ascii="Times New Roman" w:hAnsi="Times New Roman"/>
          <w:szCs w:val="24"/>
        </w:rPr>
        <w:t xml:space="preserve"> inferiores a 15 (quinze) dias, quando </w:t>
      </w:r>
      <w:proofErr w:type="spellStart"/>
      <w:r w:rsidRPr="00943C07">
        <w:rPr>
          <w:rFonts w:ascii="Times New Roman" w:hAnsi="Times New Roman"/>
          <w:szCs w:val="24"/>
        </w:rPr>
        <w:t>freqüentes</w:t>
      </w:r>
      <w:proofErr w:type="spellEnd"/>
      <w:r w:rsidRPr="00943C07">
        <w:rPr>
          <w:rFonts w:ascii="Times New Roman" w:hAnsi="Times New Roman"/>
          <w:szCs w:val="24"/>
        </w:rPr>
        <w:t xml:space="preserve">, na forma definida no </w:t>
      </w:r>
      <w:r w:rsidR="00DA704A" w:rsidRPr="00943C07">
        <w:rPr>
          <w:rFonts w:ascii="Times New Roman" w:hAnsi="Times New Roman"/>
          <w:szCs w:val="24"/>
        </w:rPr>
        <w:t>§1º</w:t>
      </w:r>
      <w:r w:rsidRPr="00943C07">
        <w:rPr>
          <w:rFonts w:ascii="Times New Roman" w:hAnsi="Times New Roman"/>
          <w:szCs w:val="24"/>
        </w:rPr>
        <w:t xml:space="preserve"> deste artigo;</w:t>
      </w:r>
    </w:p>
    <w:p w:rsidR="00826326" w:rsidRPr="00943C07" w:rsidRDefault="00826326" w:rsidP="004663AF">
      <w:pPr>
        <w:pStyle w:val="Corpodetexto31"/>
        <w:numPr>
          <w:ilvl w:val="0"/>
          <w:numId w:val="2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no</w:t>
      </w:r>
      <w:proofErr w:type="gramEnd"/>
      <w:r w:rsidRPr="00943C07">
        <w:rPr>
          <w:rFonts w:ascii="Times New Roman" w:hAnsi="Times New Roman"/>
          <w:szCs w:val="24"/>
        </w:rPr>
        <w:t xml:space="preserve"> caso de ausência de identificação da afecção de acordo com o Código Internacional de Doenças;</w:t>
      </w:r>
    </w:p>
    <w:p w:rsidR="00826326" w:rsidRPr="00943C07" w:rsidRDefault="00826326" w:rsidP="004663AF">
      <w:pPr>
        <w:pStyle w:val="Corpodetexto31"/>
        <w:numPr>
          <w:ilvl w:val="0"/>
          <w:numId w:val="28"/>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no</w:t>
      </w:r>
      <w:proofErr w:type="gramEnd"/>
      <w:r w:rsidRPr="00943C07">
        <w:rPr>
          <w:rFonts w:ascii="Times New Roman" w:hAnsi="Times New Roman"/>
          <w:szCs w:val="24"/>
        </w:rPr>
        <w:t xml:space="preserve"> caso de solicitação pela chefia, em face da evidência de que haja perda da capacidade laboral e, ou, aumento das condições de risco, motivado por possível alteração da saúde do servidor.</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Considera-se </w:t>
      </w:r>
      <w:proofErr w:type="spellStart"/>
      <w:r w:rsidR="00826326" w:rsidRPr="00943C07">
        <w:rPr>
          <w:rFonts w:eastAsia="Arial Unicode MS"/>
        </w:rPr>
        <w:t>freqüente</w:t>
      </w:r>
      <w:proofErr w:type="spellEnd"/>
      <w:r w:rsidR="00826326" w:rsidRPr="00943C07">
        <w:rPr>
          <w:rFonts w:eastAsia="Arial Unicode MS"/>
        </w:rPr>
        <w:t>, para efeito deste artigo a incidência de quatro ou mais afastamentos a cada doze meses, independente da duração de cada um deles.</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Não serão aceitos atestados médicos emitidos em outras localidades, exceto quando encaminhados pela Junta Médica do Município. </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§3º</w:t>
      </w:r>
      <w:r w:rsidR="00826326" w:rsidRPr="00943C07">
        <w:rPr>
          <w:rFonts w:eastAsia="Arial Unicode MS"/>
        </w:rPr>
        <w:t>. Atestados odontológicos somente serão aceitos no caso de cirurgias ou extrações.</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No caso do inciso V deste artigo, o servidor deverá ter ciência do motivo de seu encaminhamento à perícia por parte da chefia.</w:t>
      </w:r>
    </w:p>
    <w:p w:rsidR="00826326" w:rsidRPr="00943C07" w:rsidRDefault="00DA704A" w:rsidP="00944C8D">
      <w:pPr>
        <w:tabs>
          <w:tab w:val="left" w:pos="0"/>
          <w:tab w:val="left" w:pos="1134"/>
        </w:tabs>
        <w:ind w:firstLine="993"/>
        <w:rPr>
          <w:rFonts w:eastAsia="Arial Unicode MS"/>
        </w:rPr>
      </w:pPr>
      <w:r w:rsidRPr="00943C07">
        <w:rPr>
          <w:rFonts w:eastAsia="Arial Unicode MS"/>
          <w:b/>
        </w:rPr>
        <w:t>§5º</w:t>
      </w:r>
      <w:r w:rsidR="00826326" w:rsidRPr="00943C07">
        <w:rPr>
          <w:rFonts w:eastAsia="Arial Unicode MS"/>
        </w:rPr>
        <w:t>. As licenças superiores a 15 (quinze) dias serão divididas em períodos de quinze dias após os quais será necessária a presença do servidor em avaliações intermediárias para a continuidade da concessão quando o médico perito avaliará, a cada retorno, se a continuidade da licença é ou não pertinente.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§6º</w:t>
      </w:r>
      <w:r w:rsidR="00826326" w:rsidRPr="00943C07">
        <w:rPr>
          <w:rFonts w:eastAsia="Arial Unicode MS"/>
        </w:rPr>
        <w:t>. Excetua-se do disposto neste artigo os documentos relativos a:</w:t>
      </w:r>
    </w:p>
    <w:p w:rsidR="00826326" w:rsidRPr="00943C07" w:rsidRDefault="00826326" w:rsidP="004663AF">
      <w:pPr>
        <w:pStyle w:val="Corpodetexto31"/>
        <w:numPr>
          <w:ilvl w:val="0"/>
          <w:numId w:val="2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doação</w:t>
      </w:r>
      <w:proofErr w:type="gramEnd"/>
      <w:r w:rsidRPr="00943C07">
        <w:rPr>
          <w:rFonts w:ascii="Times New Roman" w:hAnsi="Times New Roman"/>
          <w:szCs w:val="24"/>
        </w:rPr>
        <w:t xml:space="preserve"> de sangue</w:t>
      </w:r>
    </w:p>
    <w:p w:rsidR="00826326" w:rsidRPr="00943C07" w:rsidRDefault="00826326" w:rsidP="004663AF">
      <w:pPr>
        <w:pStyle w:val="Corpodetexto31"/>
        <w:numPr>
          <w:ilvl w:val="0"/>
          <w:numId w:val="27"/>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comprovante</w:t>
      </w:r>
      <w:proofErr w:type="gramEnd"/>
      <w:r w:rsidRPr="00943C07">
        <w:rPr>
          <w:rFonts w:ascii="Times New Roman" w:hAnsi="Times New Roman"/>
          <w:szCs w:val="24"/>
        </w:rPr>
        <w:t xml:space="preserve"> de comparecimento em:</w:t>
      </w:r>
    </w:p>
    <w:p w:rsidR="00826326" w:rsidRPr="00943C07" w:rsidRDefault="00826326" w:rsidP="004663AF">
      <w:pPr>
        <w:numPr>
          <w:ilvl w:val="0"/>
          <w:numId w:val="91"/>
        </w:numPr>
        <w:tabs>
          <w:tab w:val="left" w:pos="2268"/>
        </w:tabs>
        <w:ind w:left="1985" w:firstLine="0"/>
        <w:rPr>
          <w:lang w:eastAsia="en-US"/>
        </w:rPr>
      </w:pPr>
      <w:r w:rsidRPr="00943C07">
        <w:rPr>
          <w:lang w:eastAsia="en-US"/>
        </w:rPr>
        <w:t>Consultas;</w:t>
      </w:r>
    </w:p>
    <w:p w:rsidR="00826326" w:rsidRPr="00943C07" w:rsidRDefault="00826326" w:rsidP="004663AF">
      <w:pPr>
        <w:numPr>
          <w:ilvl w:val="0"/>
          <w:numId w:val="91"/>
        </w:numPr>
        <w:tabs>
          <w:tab w:val="left" w:pos="2268"/>
        </w:tabs>
        <w:ind w:left="1985" w:firstLine="0"/>
        <w:rPr>
          <w:lang w:eastAsia="en-US"/>
        </w:rPr>
      </w:pPr>
      <w:r w:rsidRPr="00943C07">
        <w:rPr>
          <w:lang w:eastAsia="en-US"/>
        </w:rPr>
        <w:t>Psicoterapia;</w:t>
      </w:r>
    </w:p>
    <w:p w:rsidR="00826326" w:rsidRPr="00943C07" w:rsidRDefault="00826326" w:rsidP="004663AF">
      <w:pPr>
        <w:numPr>
          <w:ilvl w:val="0"/>
          <w:numId w:val="91"/>
        </w:numPr>
        <w:tabs>
          <w:tab w:val="left" w:pos="2268"/>
        </w:tabs>
        <w:ind w:left="1985" w:firstLine="0"/>
        <w:rPr>
          <w:lang w:eastAsia="en-US"/>
        </w:rPr>
      </w:pPr>
      <w:proofErr w:type="gramStart"/>
      <w:r w:rsidRPr="00943C07">
        <w:rPr>
          <w:lang w:eastAsia="en-US"/>
        </w:rPr>
        <w:t>Realização de exames diagnóstico</w:t>
      </w:r>
      <w:proofErr w:type="gramEnd"/>
      <w:r w:rsidRPr="00943C07">
        <w:rPr>
          <w:lang w:eastAsia="en-US"/>
        </w:rPr>
        <w:t>; e,</w:t>
      </w:r>
    </w:p>
    <w:p w:rsidR="00826326" w:rsidRPr="00943C07" w:rsidRDefault="00826326" w:rsidP="004663AF">
      <w:pPr>
        <w:numPr>
          <w:ilvl w:val="0"/>
          <w:numId w:val="91"/>
        </w:numPr>
        <w:tabs>
          <w:tab w:val="left" w:pos="2268"/>
        </w:tabs>
        <w:ind w:left="1985" w:firstLine="0"/>
        <w:rPr>
          <w:lang w:eastAsia="en-US"/>
        </w:rPr>
      </w:pPr>
      <w:r w:rsidRPr="00943C07">
        <w:rPr>
          <w:lang w:eastAsia="en-US"/>
        </w:rPr>
        <w:t>Procedimentos, tais como: fisioterapia, fonoaudióloga, entre outros.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§7º</w:t>
      </w:r>
      <w:r w:rsidR="00826326" w:rsidRPr="00943C07">
        <w:rPr>
          <w:rFonts w:eastAsia="Arial Unicode MS"/>
        </w:rPr>
        <w:t>. Nos casos previstos no parágrafo anterior, o período de ausência deverá ter sido acordado anteriormente com a chefia imediata e o documento comprobatório da presença do servidor deverá ser entregue diretamente à chefia imediata, cabendo às partes conciliar o período de ausência do servidor e a necessidade do serviço.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atestados de afastamento por motivo de doença deverão ser apresentados ao órgão responsável pela perícia médica pelo servidor ou por pessoa da família, em caso de absoluta impossibilidade daquele, acompanhado da guia de inspeção médica, completamente preenchida e assinada pela chefia imediata, em até setenta e duas horas úteis contadas da data de início do afastamento.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não cumprimento do prazo de entrega estabelecido neste artigo</w:t>
      </w:r>
      <w:proofErr w:type="gramStart"/>
      <w:r w:rsidR="00826326" w:rsidRPr="00943C07">
        <w:rPr>
          <w:rFonts w:eastAsia="Arial Unicode MS"/>
        </w:rPr>
        <w:t>, implicará</w:t>
      </w:r>
      <w:proofErr w:type="gramEnd"/>
      <w:r w:rsidR="00826326" w:rsidRPr="00943C07">
        <w:rPr>
          <w:rFonts w:eastAsia="Arial Unicode MS"/>
        </w:rPr>
        <w:t xml:space="preserve"> em perícia médica, qualquer que seja o período de afastamento solicitado e a perda dos dias anteriores à perícia cujo atraso tenha impedido, na perícia, a verificação da existência ou da intensidade da afecção durante aqueles dias.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não atendimento do servidor à convocação para perícia médica implicará no indeferimento do pedido de afastamento.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preenchimento da guia pela chefia imediata é obrigatório e não implica em aceitação da licença proposta no atestado do médico assistente.</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No caso de ausência da chefia imediata, a chefia imediatamente superior deverá ser responsável pelo preenchimento da guia.</w:t>
      </w:r>
    </w:p>
    <w:p w:rsidR="00826326" w:rsidRPr="00943C07" w:rsidRDefault="00826326">
      <w:pPr>
        <w:pStyle w:val="Ttulo3"/>
        <w:ind w:firstLine="1701"/>
        <w:jc w:val="both"/>
        <w:rPr>
          <w:rFonts w:ascii="Arial Narrow" w:hAnsi="Arial Narrow"/>
          <w:i w:val="0"/>
        </w:rPr>
      </w:pPr>
      <w:bookmarkStart w:id="972" w:name="_Toc119729306"/>
      <w:bookmarkStart w:id="973" w:name="_Toc119729555"/>
      <w:bookmarkStart w:id="974" w:name="_Toc120600482"/>
      <w:bookmarkStart w:id="975" w:name="_Toc120600725"/>
      <w:bookmarkStart w:id="976" w:name="_Toc132186442"/>
      <w:bookmarkStart w:id="977" w:name="_Toc132191266"/>
      <w:bookmarkStart w:id="978" w:name="_Toc132191723"/>
      <w:bookmarkStart w:id="979" w:name="_Toc140639975"/>
      <w:bookmarkStart w:id="980" w:name="_Toc140640214"/>
      <w:bookmarkStart w:id="981" w:name="_Toc140640450"/>
      <w:bookmarkStart w:id="982" w:name="_Toc140649560"/>
    </w:p>
    <w:p w:rsidR="00826326" w:rsidRPr="00943C07" w:rsidRDefault="00826326" w:rsidP="00CB31AC">
      <w:pPr>
        <w:pStyle w:val="Ttulo3"/>
        <w:ind w:firstLine="0"/>
        <w:rPr>
          <w:i w:val="0"/>
        </w:rPr>
      </w:pPr>
      <w:proofErr w:type="gramStart"/>
      <w:r w:rsidRPr="00943C07">
        <w:rPr>
          <w:i w:val="0"/>
        </w:rPr>
        <w:t>Seção VI</w:t>
      </w:r>
      <w:bookmarkEnd w:id="972"/>
      <w:bookmarkEnd w:id="973"/>
      <w:bookmarkEnd w:id="974"/>
      <w:bookmarkEnd w:id="975"/>
      <w:bookmarkEnd w:id="976"/>
      <w:bookmarkEnd w:id="977"/>
      <w:bookmarkEnd w:id="978"/>
      <w:bookmarkEnd w:id="979"/>
      <w:bookmarkEnd w:id="980"/>
      <w:bookmarkEnd w:id="981"/>
      <w:bookmarkEnd w:id="982"/>
      <w:proofErr w:type="gramEnd"/>
    </w:p>
    <w:p w:rsidR="00826326" w:rsidRPr="00943C07" w:rsidRDefault="00826326" w:rsidP="00CB31AC">
      <w:pPr>
        <w:pStyle w:val="Ttulo3"/>
        <w:ind w:firstLine="0"/>
        <w:rPr>
          <w:i w:val="0"/>
        </w:rPr>
      </w:pPr>
      <w:bookmarkStart w:id="983" w:name="_Toc119729307"/>
      <w:bookmarkStart w:id="984" w:name="_Toc119729556"/>
      <w:bookmarkStart w:id="985" w:name="_Toc120600483"/>
      <w:bookmarkStart w:id="986" w:name="_Toc120600726"/>
      <w:bookmarkStart w:id="987" w:name="_Toc132186443"/>
      <w:bookmarkStart w:id="988" w:name="_Toc132191267"/>
      <w:bookmarkStart w:id="989" w:name="_Toc132191724"/>
      <w:bookmarkStart w:id="990" w:name="_Toc140639976"/>
      <w:bookmarkStart w:id="991" w:name="_Toc140640215"/>
      <w:bookmarkStart w:id="992" w:name="_Toc140640451"/>
      <w:bookmarkStart w:id="993" w:name="_Toc140649561"/>
      <w:r w:rsidRPr="00943C07">
        <w:rPr>
          <w:i w:val="0"/>
        </w:rPr>
        <w:t>Da Junta Médica Oficial</w:t>
      </w:r>
      <w:bookmarkEnd w:id="983"/>
      <w:bookmarkEnd w:id="984"/>
      <w:bookmarkEnd w:id="985"/>
      <w:bookmarkEnd w:id="986"/>
      <w:bookmarkEnd w:id="987"/>
      <w:bookmarkEnd w:id="988"/>
      <w:bookmarkEnd w:id="989"/>
      <w:bookmarkEnd w:id="990"/>
      <w:bookmarkEnd w:id="991"/>
      <w:bookmarkEnd w:id="992"/>
      <w:bookmarkEnd w:id="993"/>
      <w:r w:rsidRPr="00943C07">
        <w:rPr>
          <w:i w:val="0"/>
        </w:rPr>
        <w:t xml:space="preserve"> da Administração Municipal</w:t>
      </w:r>
    </w:p>
    <w:p w:rsidR="00826326" w:rsidRPr="00943C07" w:rsidRDefault="00826326">
      <w:pPr>
        <w:autoSpaceDE w:val="0"/>
        <w:autoSpaceDN w:val="0"/>
        <w:adjustRightInd w:val="0"/>
        <w:ind w:firstLine="1701"/>
        <w:jc w:val="center"/>
        <w:rPr>
          <w:rFonts w:ascii="Arial Narrow" w:eastAsia="Arial Unicode MS" w:hAnsi="Arial Narrow"/>
          <w:b/>
          <w:bCs/>
        </w:rPr>
      </w:pPr>
    </w:p>
    <w:p w:rsidR="00826326" w:rsidRPr="00943C07" w:rsidRDefault="00826326" w:rsidP="00CB31AC">
      <w:pPr>
        <w:pStyle w:val="Ttulo4"/>
        <w:ind w:firstLine="0"/>
        <w:rPr>
          <w:i w:val="0"/>
          <w:szCs w:val="24"/>
        </w:rPr>
      </w:pPr>
      <w:bookmarkStart w:id="994" w:name="_Toc119729308"/>
      <w:bookmarkStart w:id="995" w:name="_Toc119729557"/>
      <w:bookmarkStart w:id="996" w:name="_Toc120600484"/>
      <w:bookmarkStart w:id="997" w:name="_Toc120600727"/>
      <w:bookmarkStart w:id="998" w:name="_Toc132186444"/>
      <w:bookmarkStart w:id="999" w:name="_Toc132191268"/>
      <w:bookmarkStart w:id="1000" w:name="_Toc132191725"/>
      <w:bookmarkStart w:id="1001" w:name="_Toc140639977"/>
      <w:bookmarkStart w:id="1002" w:name="_Toc140640216"/>
      <w:bookmarkStart w:id="1003" w:name="_Toc140640452"/>
      <w:bookmarkStart w:id="1004" w:name="_Toc140649562"/>
      <w:r w:rsidRPr="00943C07">
        <w:rPr>
          <w:i w:val="0"/>
          <w:szCs w:val="24"/>
        </w:rPr>
        <w:t>Subseção I</w:t>
      </w:r>
      <w:bookmarkEnd w:id="994"/>
      <w:bookmarkEnd w:id="995"/>
      <w:bookmarkEnd w:id="996"/>
      <w:bookmarkEnd w:id="997"/>
      <w:bookmarkEnd w:id="998"/>
      <w:bookmarkEnd w:id="999"/>
      <w:bookmarkEnd w:id="1000"/>
      <w:bookmarkEnd w:id="1001"/>
      <w:bookmarkEnd w:id="1002"/>
      <w:bookmarkEnd w:id="1003"/>
      <w:bookmarkEnd w:id="1004"/>
    </w:p>
    <w:p w:rsidR="00826326" w:rsidRPr="00943C07" w:rsidRDefault="00826326" w:rsidP="00CB31AC">
      <w:pPr>
        <w:pStyle w:val="Ttulo4"/>
        <w:ind w:firstLine="0"/>
        <w:rPr>
          <w:i w:val="0"/>
          <w:szCs w:val="24"/>
        </w:rPr>
      </w:pPr>
      <w:bookmarkStart w:id="1005" w:name="_Toc119729309"/>
      <w:bookmarkStart w:id="1006" w:name="_Toc119729558"/>
      <w:bookmarkStart w:id="1007" w:name="_Toc120600485"/>
      <w:bookmarkStart w:id="1008" w:name="_Toc120600728"/>
      <w:bookmarkStart w:id="1009" w:name="_Toc132186445"/>
      <w:bookmarkStart w:id="1010" w:name="_Toc132191269"/>
      <w:bookmarkStart w:id="1011" w:name="_Toc132191726"/>
      <w:bookmarkStart w:id="1012" w:name="_Toc140639978"/>
      <w:bookmarkStart w:id="1013" w:name="_Toc140640217"/>
      <w:bookmarkStart w:id="1014" w:name="_Toc140640453"/>
      <w:bookmarkStart w:id="1015" w:name="_Toc140649563"/>
      <w:r w:rsidRPr="00943C07">
        <w:rPr>
          <w:i w:val="0"/>
          <w:szCs w:val="24"/>
        </w:rPr>
        <w:t>Da Composição e da Vinculação</w:t>
      </w:r>
    </w:p>
    <w:bookmarkEnd w:id="1005"/>
    <w:bookmarkEnd w:id="1006"/>
    <w:bookmarkEnd w:id="1007"/>
    <w:bookmarkEnd w:id="1008"/>
    <w:bookmarkEnd w:id="1009"/>
    <w:bookmarkEnd w:id="1010"/>
    <w:bookmarkEnd w:id="1011"/>
    <w:bookmarkEnd w:id="1012"/>
    <w:bookmarkEnd w:id="1013"/>
    <w:bookmarkEnd w:id="1014"/>
    <w:bookmarkEnd w:id="1015"/>
    <w:p w:rsidR="00826326" w:rsidRPr="00943C07" w:rsidRDefault="00826326">
      <w:pPr>
        <w:autoSpaceDE w:val="0"/>
        <w:autoSpaceDN w:val="0"/>
        <w:adjustRightInd w:val="0"/>
        <w:ind w:firstLine="1701"/>
        <w:jc w:val="center"/>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Junta Médica Oficial da Prefeitura constituem-se como instância especial pericial na análise e julgamento de recursos, solicitações de caráter auxiliar em processos administrativos e judiciais na avaliação do componente médico que os constitui.</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§1º</w:t>
      </w:r>
      <w:r w:rsidR="00826326" w:rsidRPr="00943C07">
        <w:rPr>
          <w:rFonts w:eastAsia="Arial Unicode MS"/>
        </w:rPr>
        <w:t>. A perícia técnica é o procedimento técnico-científico realizado por agente profissional legalmente habilitado, ou alguém reconhecido como tal e destinado a informar ou auxiliar uma autoridade para que possa julgar matéria alheia à sua competência.</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Junta Médica Oficial da Prefeitura será constituída como instância técnica auxiliar da Secretaria Municipal responsável pela gestão de pessoal, funcionalmente autônoma e soberana em suas decisões técnicas.</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Junta Médica, denominada Oficial da Prefeitura, será composta por três profissionais nas seguintes especialidades:</w:t>
      </w:r>
    </w:p>
    <w:p w:rsidR="00826326" w:rsidRPr="00943C07" w:rsidRDefault="00826326" w:rsidP="004663AF">
      <w:pPr>
        <w:pStyle w:val="Corpodetexto31"/>
        <w:numPr>
          <w:ilvl w:val="0"/>
          <w:numId w:val="2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um</w:t>
      </w:r>
      <w:proofErr w:type="gramEnd"/>
      <w:r w:rsidRPr="00943C07">
        <w:rPr>
          <w:rFonts w:ascii="Times New Roman" w:hAnsi="Times New Roman"/>
          <w:szCs w:val="24"/>
        </w:rPr>
        <w:t xml:space="preserve"> médico especialista em Medicina do Trabalho;</w:t>
      </w:r>
    </w:p>
    <w:p w:rsidR="00826326" w:rsidRPr="00943C07" w:rsidRDefault="00826326" w:rsidP="004663AF">
      <w:pPr>
        <w:pStyle w:val="Corpodetexto31"/>
        <w:numPr>
          <w:ilvl w:val="0"/>
          <w:numId w:val="2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um</w:t>
      </w:r>
      <w:proofErr w:type="gramEnd"/>
      <w:r w:rsidRPr="00943C07">
        <w:rPr>
          <w:rFonts w:ascii="Times New Roman" w:hAnsi="Times New Roman"/>
          <w:szCs w:val="24"/>
        </w:rPr>
        <w:t xml:space="preserve"> médico especialista em Psiquiatria ou Psicólogo;</w:t>
      </w:r>
    </w:p>
    <w:p w:rsidR="00826326" w:rsidRPr="00943C07" w:rsidRDefault="00826326" w:rsidP="004663AF">
      <w:pPr>
        <w:pStyle w:val="Corpodetexto31"/>
        <w:numPr>
          <w:ilvl w:val="0"/>
          <w:numId w:val="26"/>
        </w:numPr>
        <w:tabs>
          <w:tab w:val="clear" w:pos="1418"/>
          <w:tab w:val="clear" w:pos="2268"/>
        </w:tabs>
        <w:ind w:left="2160"/>
        <w:rPr>
          <w:rFonts w:ascii="Times New Roman" w:hAnsi="Times New Roman"/>
          <w:szCs w:val="24"/>
        </w:rPr>
      </w:pPr>
      <w:proofErr w:type="gramStart"/>
      <w:r w:rsidRPr="00943C07">
        <w:rPr>
          <w:rFonts w:ascii="Times New Roman" w:hAnsi="Times New Roman"/>
          <w:szCs w:val="24"/>
        </w:rPr>
        <w:t>um</w:t>
      </w:r>
      <w:proofErr w:type="gramEnd"/>
      <w:r w:rsidRPr="00943C07">
        <w:rPr>
          <w:rFonts w:ascii="Times New Roman" w:hAnsi="Times New Roman"/>
          <w:szCs w:val="24"/>
        </w:rPr>
        <w:t xml:space="preserve"> médico especialista </w:t>
      </w:r>
      <w:smartTag w:uri="urn:schemas-microsoft-com:office:smarttags" w:element="PersonName">
        <w:smartTagPr>
          <w:attr w:name="ProductID" w:val="em Cl￭nica M￩dica."/>
        </w:smartTagPr>
        <w:r w:rsidRPr="00943C07">
          <w:rPr>
            <w:rFonts w:ascii="Times New Roman" w:hAnsi="Times New Roman"/>
            <w:szCs w:val="24"/>
          </w:rPr>
          <w:t>em Clínica Médica.</w:t>
        </w:r>
      </w:smartTag>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Os membros da Junta Médica serão nomeados por 3 (três) anos e poderão ser reconduzidos, á critério da administração.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membro convidado para a Junta Médica não poderá ter sido alvo de punições aplicadas por processos administrativos ou médicos.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Nenhum acréscimo remuneratório será devido pelo exercício das atribuições como componente da Junta Médica.</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Somente será aceito o afastamento temporário ou definitivo de um componente da Junta Médica nas seguintes hipóteses:</w:t>
      </w:r>
    </w:p>
    <w:p w:rsidR="00826326" w:rsidRPr="00943C07" w:rsidRDefault="00826326" w:rsidP="004663AF">
      <w:pPr>
        <w:pStyle w:val="Corpodetexto31"/>
        <w:numPr>
          <w:ilvl w:val="0"/>
          <w:numId w:val="25"/>
        </w:numPr>
        <w:tabs>
          <w:tab w:val="clear" w:pos="1418"/>
          <w:tab w:val="clear" w:pos="2268"/>
        </w:tabs>
        <w:ind w:left="2160"/>
        <w:rPr>
          <w:rFonts w:ascii="Times New Roman" w:hAnsi="Times New Roman"/>
          <w:szCs w:val="24"/>
        </w:rPr>
      </w:pPr>
      <w:r w:rsidRPr="00943C07">
        <w:rPr>
          <w:rFonts w:ascii="Times New Roman" w:hAnsi="Times New Roman"/>
          <w:szCs w:val="24"/>
        </w:rPr>
        <w:t>exoneração;</w:t>
      </w:r>
    </w:p>
    <w:p w:rsidR="00826326" w:rsidRPr="00943C07" w:rsidRDefault="00826326" w:rsidP="004663AF">
      <w:pPr>
        <w:pStyle w:val="Corpodetexto31"/>
        <w:numPr>
          <w:ilvl w:val="0"/>
          <w:numId w:val="25"/>
        </w:numPr>
        <w:tabs>
          <w:tab w:val="clear" w:pos="1418"/>
          <w:tab w:val="clear" w:pos="2268"/>
        </w:tabs>
        <w:ind w:left="2160"/>
        <w:rPr>
          <w:rFonts w:ascii="Times New Roman" w:hAnsi="Times New Roman"/>
          <w:szCs w:val="24"/>
        </w:rPr>
      </w:pPr>
      <w:r w:rsidRPr="00943C07">
        <w:rPr>
          <w:rFonts w:ascii="Times New Roman" w:hAnsi="Times New Roman"/>
          <w:szCs w:val="24"/>
        </w:rPr>
        <w:t>licença para tratamento de saúde ou acidente de trabalho;</w:t>
      </w:r>
    </w:p>
    <w:p w:rsidR="00826326" w:rsidRPr="00943C07" w:rsidRDefault="00826326" w:rsidP="004663AF">
      <w:pPr>
        <w:pStyle w:val="Corpodetexto31"/>
        <w:numPr>
          <w:ilvl w:val="0"/>
          <w:numId w:val="25"/>
        </w:numPr>
        <w:tabs>
          <w:tab w:val="clear" w:pos="1418"/>
          <w:tab w:val="clear" w:pos="2268"/>
        </w:tabs>
        <w:ind w:left="2160"/>
        <w:rPr>
          <w:rFonts w:ascii="Times New Roman" w:hAnsi="Times New Roman"/>
          <w:szCs w:val="24"/>
        </w:rPr>
      </w:pPr>
      <w:r w:rsidRPr="00943C07">
        <w:rPr>
          <w:rFonts w:ascii="Times New Roman" w:hAnsi="Times New Roman"/>
          <w:szCs w:val="24"/>
        </w:rPr>
        <w:t>licença maternidade;</w:t>
      </w:r>
    </w:p>
    <w:p w:rsidR="00826326" w:rsidRPr="00943C07" w:rsidRDefault="00826326" w:rsidP="004663AF">
      <w:pPr>
        <w:pStyle w:val="Corpodetexto31"/>
        <w:numPr>
          <w:ilvl w:val="0"/>
          <w:numId w:val="25"/>
        </w:numPr>
        <w:tabs>
          <w:tab w:val="clear" w:pos="1418"/>
          <w:tab w:val="clear" w:pos="2268"/>
        </w:tabs>
        <w:ind w:left="2160"/>
        <w:rPr>
          <w:rFonts w:ascii="Times New Roman" w:hAnsi="Times New Roman"/>
          <w:szCs w:val="24"/>
        </w:rPr>
      </w:pPr>
      <w:r w:rsidRPr="00943C07">
        <w:rPr>
          <w:rFonts w:ascii="Times New Roman" w:hAnsi="Times New Roman"/>
          <w:szCs w:val="24"/>
        </w:rPr>
        <w:t>férias;</w:t>
      </w:r>
    </w:p>
    <w:p w:rsidR="00826326" w:rsidRPr="00943C07" w:rsidRDefault="00826326" w:rsidP="004663AF">
      <w:pPr>
        <w:pStyle w:val="Corpodetexto31"/>
        <w:numPr>
          <w:ilvl w:val="0"/>
          <w:numId w:val="25"/>
        </w:numPr>
        <w:tabs>
          <w:tab w:val="clear" w:pos="1418"/>
          <w:tab w:val="clear" w:pos="2268"/>
        </w:tabs>
        <w:ind w:left="2160"/>
        <w:rPr>
          <w:rFonts w:ascii="Times New Roman" w:hAnsi="Times New Roman"/>
          <w:szCs w:val="24"/>
        </w:rPr>
      </w:pPr>
      <w:r w:rsidRPr="00943C07">
        <w:rPr>
          <w:rFonts w:ascii="Times New Roman" w:hAnsi="Times New Roman"/>
          <w:szCs w:val="24"/>
        </w:rPr>
        <w:t>licença para capacitação.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Após a segunda recondução, o profissional terá o direito de manifestar seu desejo de permanecer na Junta Médica, independente das situações expostas nos incisos acima, que será aceita ou rejeitada mediante o interesse público.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Ocorrendo os afastamentos previstos no presente artigo e não podendo ser supridos pela suplência, deverá ser efetuada imediata substituição do membro afastado para evitar a interrupção dos trabalhos.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 substituição de que trata o parágrafo anterior deverá ocorrer no prazo máximo de 15 (quinze) dias da data de solicitação de substituição, sendo responsabilidade da Administração Municipal a agilização e efetivação deste processo.</w:t>
      </w:r>
    </w:p>
    <w:p w:rsidR="00826326" w:rsidRPr="00943C07" w:rsidRDefault="00DA704A" w:rsidP="00944C8D">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Os membros da Junta prevista no caput não poderão participar de composição de quaisquer outras juntas no âmbito municipal, de caráter decisório em benefício trabalhista ou previdenciário.</w:t>
      </w:r>
    </w:p>
    <w:p w:rsidR="00826326" w:rsidRPr="00943C07" w:rsidRDefault="00826326">
      <w:pPr>
        <w:pStyle w:val="Ttulo4"/>
        <w:ind w:firstLine="1701"/>
        <w:jc w:val="both"/>
        <w:rPr>
          <w:rFonts w:ascii="Arial Narrow" w:hAnsi="Arial Narrow"/>
          <w:i w:val="0"/>
          <w:szCs w:val="24"/>
        </w:rPr>
      </w:pPr>
      <w:bookmarkStart w:id="1016" w:name="_Toc119729310"/>
      <w:bookmarkStart w:id="1017" w:name="_Toc119729559"/>
      <w:bookmarkStart w:id="1018" w:name="_Toc120600486"/>
      <w:bookmarkStart w:id="1019" w:name="_Toc120600729"/>
      <w:bookmarkStart w:id="1020" w:name="_Toc132186446"/>
      <w:bookmarkStart w:id="1021" w:name="_Toc132191270"/>
      <w:bookmarkStart w:id="1022" w:name="_Toc132191727"/>
      <w:bookmarkStart w:id="1023" w:name="_Toc140639979"/>
      <w:bookmarkStart w:id="1024" w:name="_Toc140640218"/>
      <w:bookmarkStart w:id="1025" w:name="_Toc140640454"/>
      <w:bookmarkStart w:id="1026" w:name="_Toc140649564"/>
    </w:p>
    <w:p w:rsidR="00826326" w:rsidRPr="00943C07" w:rsidRDefault="00826326" w:rsidP="00CB31AC">
      <w:pPr>
        <w:pStyle w:val="Ttulo4"/>
        <w:ind w:firstLine="0"/>
        <w:rPr>
          <w:i w:val="0"/>
          <w:szCs w:val="24"/>
        </w:rPr>
      </w:pPr>
      <w:r w:rsidRPr="00943C07">
        <w:rPr>
          <w:i w:val="0"/>
          <w:szCs w:val="24"/>
        </w:rPr>
        <w:t>Subseção II</w:t>
      </w:r>
      <w:bookmarkEnd w:id="1016"/>
      <w:bookmarkEnd w:id="1017"/>
      <w:bookmarkEnd w:id="1018"/>
      <w:bookmarkEnd w:id="1019"/>
      <w:bookmarkEnd w:id="1020"/>
      <w:bookmarkEnd w:id="1021"/>
      <w:bookmarkEnd w:id="1022"/>
      <w:bookmarkEnd w:id="1023"/>
      <w:bookmarkEnd w:id="1024"/>
      <w:bookmarkEnd w:id="1025"/>
      <w:bookmarkEnd w:id="1026"/>
    </w:p>
    <w:p w:rsidR="00826326" w:rsidRPr="00943C07" w:rsidRDefault="00826326" w:rsidP="00CB31AC">
      <w:pPr>
        <w:pStyle w:val="Ttulo4"/>
        <w:ind w:firstLine="0"/>
        <w:rPr>
          <w:i w:val="0"/>
          <w:szCs w:val="24"/>
        </w:rPr>
      </w:pPr>
      <w:bookmarkStart w:id="1027" w:name="_Toc119729311"/>
      <w:bookmarkStart w:id="1028" w:name="_Toc119729560"/>
      <w:bookmarkStart w:id="1029" w:name="_Toc120600487"/>
      <w:bookmarkStart w:id="1030" w:name="_Toc120600730"/>
      <w:bookmarkStart w:id="1031" w:name="_Toc132186447"/>
      <w:bookmarkStart w:id="1032" w:name="_Toc132191271"/>
      <w:bookmarkStart w:id="1033" w:name="_Toc132191728"/>
      <w:bookmarkStart w:id="1034" w:name="_Toc140639980"/>
      <w:bookmarkStart w:id="1035" w:name="_Toc140640219"/>
      <w:bookmarkStart w:id="1036" w:name="_Toc140640455"/>
      <w:bookmarkStart w:id="1037" w:name="_Toc140649565"/>
      <w:r w:rsidRPr="00943C07">
        <w:rPr>
          <w:i w:val="0"/>
          <w:szCs w:val="24"/>
        </w:rPr>
        <w:t>Da Competência da Junta Médica</w:t>
      </w:r>
    </w:p>
    <w:bookmarkEnd w:id="1027"/>
    <w:bookmarkEnd w:id="1028"/>
    <w:bookmarkEnd w:id="1029"/>
    <w:bookmarkEnd w:id="1030"/>
    <w:bookmarkEnd w:id="1031"/>
    <w:bookmarkEnd w:id="1032"/>
    <w:bookmarkEnd w:id="1033"/>
    <w:bookmarkEnd w:id="1034"/>
    <w:bookmarkEnd w:id="1035"/>
    <w:bookmarkEnd w:id="1036"/>
    <w:bookmarkEnd w:id="1037"/>
    <w:p w:rsidR="00826326" w:rsidRPr="00943C07" w:rsidRDefault="00826326" w:rsidP="00BB7982">
      <w:pPr>
        <w:tabs>
          <w:tab w:val="left" w:pos="1843"/>
        </w:tabs>
        <w:ind w:left="1767" w:firstLine="0"/>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É competência da Junta Médica:</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recurso apresentado por candidato a concurso público aprovado na prova teórica e prática e reprovado no exame admissional de saúde;</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lastRenderedPageBreak/>
        <w:t>verificar a existência de necessidades especiais, alegada por candidato a cargo público em caráter de reserva às pessoas portadoras de necessidades especiais, e a sua compatibilidade com o cargo para o qual foi aprovado em concurso;</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 xml:space="preserve">avaliar e decidir sobre recurso apresentado por servidor municipal em processo de demissão que conteste o resultado de seu exame no processo </w:t>
      </w:r>
      <w:proofErr w:type="spellStart"/>
      <w:r w:rsidRPr="00943C07">
        <w:rPr>
          <w:rFonts w:ascii="Times New Roman" w:hAnsi="Times New Roman"/>
          <w:szCs w:val="24"/>
        </w:rPr>
        <w:t>demissional</w:t>
      </w:r>
      <w:proofErr w:type="spellEnd"/>
      <w:r w:rsidRPr="00943C07">
        <w:rPr>
          <w:rFonts w:ascii="Times New Roman" w:hAnsi="Times New Roman"/>
          <w:szCs w:val="24"/>
        </w:rPr>
        <w:t>;</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recurso apresentado por servidor municipal que tenha licença médica igual ou superior a 15 (quinze) dias, solicitada por médico assistente, negada e, ou, reduzida por médico perito da Prefeitura Municipal de Brasnorte;</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processos de aposentadoria por invalidez que deverá ser instruída, solicitada e encaminhada pelo órgão responsável pela Saúde e Segurança do Trabalho da Administração Municipal ou o seu equivalente nas instituições da Administração Indireta ou do Poder Legislativo;</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afastamentos superiores a 60 (sessenta) dias;</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conceder readaptação funcional, que deverá ser instruída, solicitada e encaminhada pelo órgão responsável pela Saúde e Segurança do Trabalho da Administração Municipal ou o seu equivalente nas instituições da Administração Indireta ou do Poder Legislativo;</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em grau de recurso, sobre a concessão do nexo causal em acidentes de trabalho e doenças ocupacionais constantes da legislação federal que regula os benefícios da previdência social;</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a concessão do nexo causal em doenças ocupacionais que não constem da legislação federal que regula os benefícios da previdência social;</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a adequação de pedido de isenção de Imposto de Renda aos portadores de afecções previstas na legislação vigente;</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a revogação de aposentadoria concedida aos servidores municipais;</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a inclusão de dependentes, incapazes para o trabalho, na condição de pensionista temporário ou permanente;</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o direito de dependentes, incapazes para o trabalho, na percepção de direitos deixados;</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sobre a autorização para pagamento de pecúlio por invalidez permanente decorrente de acidente em serviço;</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analisar e dar parecer a respeito de aspectos médicos de servidores envolvidos em processos disciplinares e, ou, administrativos;</w:t>
      </w:r>
    </w:p>
    <w:p w:rsidR="00826326" w:rsidRPr="00943C07" w:rsidRDefault="00826326" w:rsidP="004663AF">
      <w:pPr>
        <w:pStyle w:val="Corpodetexto31"/>
        <w:numPr>
          <w:ilvl w:val="0"/>
          <w:numId w:val="24"/>
        </w:numPr>
        <w:tabs>
          <w:tab w:val="clear" w:pos="1418"/>
          <w:tab w:val="clear" w:pos="2268"/>
        </w:tabs>
        <w:ind w:left="2160"/>
        <w:rPr>
          <w:rFonts w:ascii="Times New Roman" w:hAnsi="Times New Roman"/>
          <w:szCs w:val="24"/>
        </w:rPr>
      </w:pPr>
      <w:r w:rsidRPr="00943C07">
        <w:rPr>
          <w:rFonts w:ascii="Times New Roman" w:hAnsi="Times New Roman"/>
          <w:szCs w:val="24"/>
        </w:rPr>
        <w:t>avaliar e decidir na categorização do servidor que, independente de ter se candidatado à reserva de cargo para deficientes, ou de ter adquirido sua deficiência durante seu período de servidor municipal, insira-se nesta categoria.</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recurso de que trata o inciso I deste artigo, deve ser instaurado no prazo máximo de 5 (cinco) dias após o conhecimento do fato pelo candidato.</w:t>
      </w:r>
    </w:p>
    <w:p w:rsidR="00826326" w:rsidRPr="00943C07" w:rsidRDefault="00DA704A" w:rsidP="00944C8D">
      <w:pPr>
        <w:tabs>
          <w:tab w:val="left" w:pos="0"/>
          <w:tab w:val="left" w:pos="1134"/>
        </w:tabs>
        <w:ind w:firstLine="993"/>
        <w:rPr>
          <w:rFonts w:eastAsia="Arial Unicode MS"/>
        </w:rPr>
      </w:pPr>
      <w:r w:rsidRPr="00943C07">
        <w:rPr>
          <w:rFonts w:eastAsia="Arial Unicode MS"/>
          <w:b/>
        </w:rPr>
        <w:lastRenderedPageBreak/>
        <w:t>§2º</w:t>
      </w:r>
      <w:r w:rsidR="00826326" w:rsidRPr="00943C07">
        <w:rPr>
          <w:rFonts w:eastAsia="Arial Unicode MS"/>
        </w:rPr>
        <w:t>. Considerando o que trata o inciso II deste artigo, no caso da Junta Médica considerar que o candidato não é portador de deficiência este terá prazo de cinco dias para interpor recurso que será revisto pela Junta Médica.</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 recurso de que trata os incisos III e IV deste artigo, deverão ser instaurados no prazo máximo de 5 (cinco) dias após o conhecimento do fato pelo servidor.</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Junta Médica, após análise da quantidade de processos entrantes no ambiente de Junta, disponibilidade de atendimento destes processos em tempo hábil e dos atrasos decorrentes desta disponibilidade, emitirá documento à Secretaria Municipal responsável pela Gestão de Pessoal sugerindo a criação de uma Junta Médica extraordinária, com as mesmas características, competências, direitos e deveres das existentes para a resolução da pendência de procedimento.</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Este requerimento será efetivado no momento em que, apesar de otimizados todos os recursos internos, as Juntas Médicas apresentarem como resultado de seus trabalhos atrasos no cumprimento dos prazos previstos que excedam os 35% (trinta e cinco por cento) do número de processos entrantes, desde que esses atrasos não sejam motivados por fatores externos às capacidades das Juntas.</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Junta Médica terá competência para a definição da desativação da Junta Extraordinária, uma vez que se evidencie que o número de Juntas que restará será competente para o bom andamento dos trabalhos.</w:t>
      </w:r>
    </w:p>
    <w:p w:rsidR="00826326" w:rsidRPr="00943C07" w:rsidRDefault="00DA704A" w:rsidP="00944C8D">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Os membros da Junta desativada manterão seu papel de suplentes às outras Juntas Médicas em atividade.</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A Junta Médica é a instância máxima na Administração Municipal para o julgamento dos assuntos de sua competência acima descritos: </w:t>
      </w:r>
    </w:p>
    <w:p w:rsidR="00826326" w:rsidRPr="00943C07" w:rsidRDefault="00DA704A" w:rsidP="00944C8D">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xml:space="preserve">. Os pareceres da Junta Médica Oficial serão publicados no mural da Prefeitura Municipal e em jornal de circulação local na data </w:t>
      </w:r>
      <w:proofErr w:type="spellStart"/>
      <w:r w:rsidR="00826326" w:rsidRPr="00943C07">
        <w:rPr>
          <w:rFonts w:eastAsia="Arial Unicode MS"/>
        </w:rPr>
        <w:t>subseqüente</w:t>
      </w:r>
      <w:proofErr w:type="spellEnd"/>
      <w:r w:rsidR="00826326" w:rsidRPr="00943C07">
        <w:rPr>
          <w:rFonts w:eastAsia="Arial Unicode MS"/>
        </w:rPr>
        <w:t xml:space="preserve"> à sua emissão.</w:t>
      </w:r>
    </w:p>
    <w:p w:rsidR="00826326" w:rsidRPr="00943C07" w:rsidRDefault="00DA704A" w:rsidP="00944C8D">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 Presidente da Junta Médica é responsável pelo envio dos pareceres ao órgão da Secretaria Municipal responsável pela Gestão de Pessoal que deverá envia-lo para publicação no Diário Oficial ou Jornal de Circulação do Município.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4"/>
        <w:ind w:firstLine="0"/>
        <w:rPr>
          <w:i w:val="0"/>
          <w:szCs w:val="24"/>
        </w:rPr>
      </w:pPr>
      <w:bookmarkStart w:id="1038" w:name="_Toc119729312"/>
      <w:bookmarkStart w:id="1039" w:name="_Toc119729561"/>
      <w:bookmarkStart w:id="1040" w:name="_Toc120600488"/>
      <w:bookmarkStart w:id="1041" w:name="_Toc120600731"/>
      <w:bookmarkStart w:id="1042" w:name="_Toc132186448"/>
      <w:bookmarkStart w:id="1043" w:name="_Toc132191272"/>
      <w:bookmarkStart w:id="1044" w:name="_Toc132191729"/>
      <w:bookmarkStart w:id="1045" w:name="_Toc140639981"/>
      <w:bookmarkStart w:id="1046" w:name="_Toc140640220"/>
      <w:bookmarkStart w:id="1047" w:name="_Toc140640456"/>
      <w:bookmarkStart w:id="1048" w:name="_Toc140649566"/>
      <w:r w:rsidRPr="00943C07">
        <w:rPr>
          <w:i w:val="0"/>
          <w:szCs w:val="24"/>
        </w:rPr>
        <w:t>Subseção III</w:t>
      </w:r>
      <w:bookmarkEnd w:id="1038"/>
      <w:bookmarkEnd w:id="1039"/>
      <w:bookmarkEnd w:id="1040"/>
      <w:bookmarkEnd w:id="1041"/>
      <w:bookmarkEnd w:id="1042"/>
      <w:bookmarkEnd w:id="1043"/>
      <w:bookmarkEnd w:id="1044"/>
      <w:bookmarkEnd w:id="1045"/>
      <w:bookmarkEnd w:id="1046"/>
      <w:bookmarkEnd w:id="1047"/>
      <w:bookmarkEnd w:id="1048"/>
    </w:p>
    <w:p w:rsidR="00826326" w:rsidRPr="00943C07" w:rsidRDefault="00826326" w:rsidP="00CB31AC">
      <w:pPr>
        <w:pStyle w:val="Ttulo4"/>
        <w:ind w:firstLine="0"/>
        <w:rPr>
          <w:i w:val="0"/>
          <w:szCs w:val="24"/>
        </w:rPr>
      </w:pPr>
      <w:bookmarkStart w:id="1049" w:name="_Toc119729313"/>
      <w:bookmarkStart w:id="1050" w:name="_Toc119729562"/>
      <w:bookmarkStart w:id="1051" w:name="_Toc120600489"/>
      <w:bookmarkStart w:id="1052" w:name="_Toc120600732"/>
      <w:bookmarkStart w:id="1053" w:name="_Toc132186449"/>
      <w:bookmarkStart w:id="1054" w:name="_Toc132191273"/>
      <w:bookmarkStart w:id="1055" w:name="_Toc132191730"/>
      <w:bookmarkStart w:id="1056" w:name="_Toc140639982"/>
      <w:bookmarkStart w:id="1057" w:name="_Toc140640221"/>
      <w:bookmarkStart w:id="1058" w:name="_Toc140640457"/>
      <w:bookmarkStart w:id="1059" w:name="_Toc140649567"/>
      <w:r w:rsidRPr="00943C07">
        <w:rPr>
          <w:i w:val="0"/>
          <w:szCs w:val="24"/>
        </w:rPr>
        <w:t>Da Confidencialidade, Responsabilidade e Autonomia</w:t>
      </w:r>
    </w:p>
    <w:bookmarkEnd w:id="1049"/>
    <w:bookmarkEnd w:id="1050"/>
    <w:bookmarkEnd w:id="1051"/>
    <w:bookmarkEnd w:id="1052"/>
    <w:bookmarkEnd w:id="1053"/>
    <w:bookmarkEnd w:id="1054"/>
    <w:bookmarkEnd w:id="1055"/>
    <w:bookmarkEnd w:id="1056"/>
    <w:bookmarkEnd w:id="1057"/>
    <w:bookmarkEnd w:id="1058"/>
    <w:bookmarkEnd w:id="1059"/>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Os processos adentrados </w:t>
      </w:r>
      <w:smartTag w:uri="urn:schemas-microsoft-com:office:smarttags" w:element="PersonName">
        <w:smartTagPr>
          <w:attr w:name="ProductID" w:val="em Junta M￩dica"/>
        </w:smartTagPr>
        <w:r w:rsidRPr="00943C07">
          <w:rPr>
            <w:rFonts w:eastAsia="Arial Unicode MS"/>
          </w:rPr>
          <w:t>em Junta Médica</w:t>
        </w:r>
      </w:smartTag>
      <w:r w:rsidRPr="00943C07">
        <w:rPr>
          <w:rFonts w:eastAsia="Arial Unicode MS"/>
        </w:rPr>
        <w:t xml:space="preserve"> farão parte do acervo de processos sob a responsabilidade e a confidencialidade da Junta Médica.</w:t>
      </w:r>
    </w:p>
    <w:p w:rsidR="00826326" w:rsidRPr="00943C07" w:rsidRDefault="00DA704A" w:rsidP="00DA704A">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Se for necessário que instâncias, juridicamente constituídas, tenham acesso ao processo durante este período, o mesmo será retirado do ambiente funcional da Junta Médica e encaminhado, sem pareceres parciais, à instância de origem para acolhimento da solicitação.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Junta Médica Oficial somente emitirá seu parecer ao final de sua análise, por escrito e dirigido à instância que o solicitou, tramitando através dos órgãos da Secretaria Municipal responsável pela Gestão de Pessoal.</w:t>
      </w:r>
    </w:p>
    <w:p w:rsidR="00826326" w:rsidRPr="00943C07" w:rsidRDefault="00DA704A" w:rsidP="00DA704A">
      <w:pPr>
        <w:tabs>
          <w:tab w:val="left" w:pos="0"/>
          <w:tab w:val="left" w:pos="1134"/>
        </w:tabs>
        <w:ind w:firstLine="993"/>
        <w:rPr>
          <w:rFonts w:eastAsia="Arial Unicode MS"/>
        </w:rPr>
      </w:pPr>
      <w:r w:rsidRPr="00943C07">
        <w:rPr>
          <w:rFonts w:eastAsia="Arial Unicode MS"/>
          <w:b/>
        </w:rPr>
        <w:lastRenderedPageBreak/>
        <w:t>§1º</w:t>
      </w:r>
      <w:r w:rsidR="00826326" w:rsidRPr="00943C07">
        <w:rPr>
          <w:rFonts w:eastAsia="Arial Unicode MS"/>
        </w:rPr>
        <w:t>. Não haverá, sob nenhuma circunstância ou pretexto e a nenhuma pessoa, antecipações ou informações verbais de membros da Junta sobre o andamento dos processos.</w:t>
      </w:r>
    </w:p>
    <w:p w:rsidR="00826326" w:rsidRPr="00943C07" w:rsidRDefault="00DA704A" w:rsidP="00DA704A">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Caso o prazo de conclusão estipulado tenha sido excedido e não havendo fundamentação para a extensão do prazo, os componentes da Junta Médica Oficial, responsável pelo processo, responderão a processo administrativo.</w:t>
      </w:r>
    </w:p>
    <w:p w:rsidR="00826326" w:rsidRPr="00943C07" w:rsidRDefault="00DA704A" w:rsidP="00DA704A">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Em se tratando de servidores da Administração Municipal a Junta Médica emitirá parecer final com cópias que permanecerão em seu prontuário de saúde.</w:t>
      </w:r>
    </w:p>
    <w:p w:rsidR="00826326" w:rsidRPr="00943C07" w:rsidRDefault="00826326" w:rsidP="00DA704A">
      <w:pPr>
        <w:tabs>
          <w:tab w:val="left" w:pos="0"/>
          <w:tab w:val="left" w:pos="1134"/>
        </w:tabs>
        <w:ind w:firstLine="993"/>
        <w:rPr>
          <w:rFonts w:eastAsia="Arial Unicode MS"/>
        </w:rPr>
      </w:pPr>
      <w:r w:rsidRPr="00943C07">
        <w:rPr>
          <w:rFonts w:eastAsia="Arial Unicode M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procedimentos técnicos de cada uma das Juntas Médicas Oficiais, de caráter médico, na instrução de seus casos, serão definidos pelas próprias Juntas e não serão submetidos a orientações externas.</w:t>
      </w:r>
    </w:p>
    <w:p w:rsidR="00826326" w:rsidRPr="00943C07" w:rsidRDefault="00DA704A" w:rsidP="00DA704A">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As Juntas Médicas responderão técnica e eticamente pelas suas conclusões.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4"/>
        <w:ind w:firstLine="0"/>
        <w:rPr>
          <w:i w:val="0"/>
          <w:szCs w:val="24"/>
        </w:rPr>
      </w:pPr>
      <w:bookmarkStart w:id="1060" w:name="_Toc119729314"/>
      <w:bookmarkStart w:id="1061" w:name="_Toc119729563"/>
      <w:bookmarkStart w:id="1062" w:name="_Toc120600490"/>
      <w:bookmarkStart w:id="1063" w:name="_Toc120600733"/>
      <w:bookmarkStart w:id="1064" w:name="_Toc132186450"/>
      <w:bookmarkStart w:id="1065" w:name="_Toc132191274"/>
      <w:bookmarkStart w:id="1066" w:name="_Toc132191731"/>
      <w:bookmarkStart w:id="1067" w:name="_Toc140639983"/>
      <w:bookmarkStart w:id="1068" w:name="_Toc140640222"/>
      <w:bookmarkStart w:id="1069" w:name="_Toc140640458"/>
      <w:bookmarkStart w:id="1070" w:name="_Toc140649568"/>
      <w:r w:rsidRPr="00943C07">
        <w:rPr>
          <w:i w:val="0"/>
          <w:szCs w:val="24"/>
        </w:rPr>
        <w:t>Subseção IV</w:t>
      </w:r>
      <w:bookmarkEnd w:id="1060"/>
      <w:bookmarkEnd w:id="1061"/>
      <w:bookmarkEnd w:id="1062"/>
      <w:bookmarkEnd w:id="1063"/>
      <w:bookmarkEnd w:id="1064"/>
      <w:bookmarkEnd w:id="1065"/>
      <w:bookmarkEnd w:id="1066"/>
      <w:bookmarkEnd w:id="1067"/>
      <w:bookmarkEnd w:id="1068"/>
      <w:bookmarkEnd w:id="1069"/>
      <w:bookmarkEnd w:id="1070"/>
    </w:p>
    <w:p w:rsidR="00826326" w:rsidRPr="00943C07" w:rsidRDefault="00826326" w:rsidP="00CB31AC">
      <w:pPr>
        <w:pStyle w:val="Ttulo4"/>
        <w:ind w:firstLine="0"/>
        <w:rPr>
          <w:i w:val="0"/>
          <w:szCs w:val="24"/>
        </w:rPr>
      </w:pPr>
      <w:bookmarkStart w:id="1071" w:name="_Toc119729315"/>
      <w:bookmarkStart w:id="1072" w:name="_Toc119729564"/>
      <w:bookmarkStart w:id="1073" w:name="_Toc120600491"/>
      <w:bookmarkStart w:id="1074" w:name="_Toc120600734"/>
      <w:bookmarkStart w:id="1075" w:name="_Toc132186451"/>
      <w:bookmarkStart w:id="1076" w:name="_Toc132191275"/>
      <w:bookmarkStart w:id="1077" w:name="_Toc132191732"/>
      <w:bookmarkStart w:id="1078" w:name="_Toc140639984"/>
      <w:bookmarkStart w:id="1079" w:name="_Toc140640223"/>
      <w:bookmarkStart w:id="1080" w:name="_Toc140640459"/>
      <w:bookmarkStart w:id="1081" w:name="_Toc140649569"/>
      <w:r w:rsidRPr="00943C07">
        <w:rPr>
          <w:i w:val="0"/>
          <w:szCs w:val="24"/>
        </w:rPr>
        <w:t>Do Funcionamento</w:t>
      </w:r>
    </w:p>
    <w:bookmarkEnd w:id="1071"/>
    <w:bookmarkEnd w:id="1072"/>
    <w:bookmarkEnd w:id="1073"/>
    <w:bookmarkEnd w:id="1074"/>
    <w:bookmarkEnd w:id="1075"/>
    <w:bookmarkEnd w:id="1076"/>
    <w:bookmarkEnd w:id="1077"/>
    <w:bookmarkEnd w:id="1078"/>
    <w:bookmarkEnd w:id="1079"/>
    <w:bookmarkEnd w:id="1080"/>
    <w:bookmarkEnd w:id="1081"/>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A Junta Médica terá ao seu dispor expediente próprio para recepção e controle dos processos que lhes serão encaminhados através dos órgãos responsáveis pela gestão de pessoal das administrações envolvidas.</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Os processos encaminhados para apreciação </w:t>
      </w:r>
      <w:smartTag w:uri="urn:schemas-microsoft-com:office:smarttags" w:element="PersonName">
        <w:smartTagPr>
          <w:attr w:name="ProductID" w:val="em Junta M￩dica"/>
        </w:smartTagPr>
        <w:r w:rsidRPr="00943C07">
          <w:rPr>
            <w:rFonts w:eastAsia="Arial Unicode MS"/>
          </w:rPr>
          <w:t>em Junta Médica</w:t>
        </w:r>
      </w:smartTag>
      <w:r w:rsidRPr="00943C07">
        <w:rPr>
          <w:rFonts w:eastAsia="Arial Unicode MS"/>
        </w:rPr>
        <w:t xml:space="preserve"> deverão, preferencialmente apresentar prazo limite para esta apreciação.</w:t>
      </w:r>
    </w:p>
    <w:p w:rsidR="00826326" w:rsidRPr="00943C07" w:rsidRDefault="00DA704A" w:rsidP="00DA704A">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Os processos que não tiverem prazo estipulado receberão um prazo previamente estabelecido de 30 (trinta) dias para a sua resolução, que poderão ser estendidos por mais trinta dias, sob fundamentação.</w:t>
      </w:r>
    </w:p>
    <w:p w:rsidR="00826326" w:rsidRPr="00943C07" w:rsidRDefault="00DA704A" w:rsidP="00DA704A">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A Junta Médica terá soberania para estabelecer, baseado nos fatos apresentados, relacionadas às urgências relativas dos processos, se um processo entrado posteriormente terá prioridade de resolução sobre outro mais antigo e sob sua guarda.</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componentes da Junta Médica Oficial reunir-se-ão para apreciação dos casos em pauta, de acordo com a necessidade da demanda.</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Será da alçada dos membros da Junta Médica estabelecer a obrigatoriedade da presença dos interessados ou envolvidos nos processos que lhe forem encaminhados.</w:t>
      </w:r>
    </w:p>
    <w:p w:rsidR="00826326" w:rsidRPr="00943C07" w:rsidRDefault="00DA704A" w:rsidP="00DA704A">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No caso de necessidade, a Junta Médica poderá solicitar a presença de terceiros que sejam importantes para a elucidação dos fatos e sua conclusão.</w:t>
      </w:r>
    </w:p>
    <w:p w:rsidR="00826326" w:rsidRPr="00943C07" w:rsidRDefault="00DA704A" w:rsidP="00DA704A">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Quando necessário a Junta Médica poderá solicitar a convocação de outros médicos especialistas da Prefeitura para a resolução de casos específicos.</w:t>
      </w:r>
    </w:p>
    <w:p w:rsidR="00826326" w:rsidRPr="00943C07" w:rsidRDefault="00DA704A" w:rsidP="00DA704A">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A solicitação de especialistas será feita pela Junta à Secretaria Municipal de Saúde e será estabelecido um prazo máximo de 15 (quinze) dias para que esta secretaria apresente os profissionais solicitados.</w:t>
      </w:r>
    </w:p>
    <w:p w:rsidR="00826326" w:rsidRPr="00943C07" w:rsidRDefault="00826326">
      <w:pPr>
        <w:autoSpaceDE w:val="0"/>
        <w:autoSpaceDN w:val="0"/>
        <w:adjustRightInd w:val="0"/>
        <w:ind w:firstLine="1701"/>
        <w:rPr>
          <w:rFonts w:ascii="Arial Narrow" w:eastAsia="Arial Unicode MS" w:hAnsi="Arial Narrow"/>
        </w:rPr>
      </w:pPr>
    </w:p>
    <w:p w:rsidR="00826326" w:rsidRPr="00943C07" w:rsidRDefault="00826326" w:rsidP="00CB31AC">
      <w:pPr>
        <w:pStyle w:val="Ttulo3"/>
        <w:ind w:firstLine="0"/>
        <w:rPr>
          <w:i w:val="0"/>
        </w:rPr>
      </w:pPr>
      <w:bookmarkStart w:id="1082" w:name="_Toc119729316"/>
      <w:bookmarkStart w:id="1083" w:name="_Toc119729565"/>
      <w:bookmarkStart w:id="1084" w:name="_Toc120600492"/>
      <w:bookmarkStart w:id="1085" w:name="_Toc120600735"/>
      <w:bookmarkStart w:id="1086" w:name="_Toc132186452"/>
      <w:bookmarkStart w:id="1087" w:name="_Toc132191276"/>
      <w:bookmarkStart w:id="1088" w:name="_Toc132191733"/>
      <w:bookmarkStart w:id="1089" w:name="_Toc140639985"/>
      <w:bookmarkStart w:id="1090" w:name="_Toc140640224"/>
      <w:bookmarkStart w:id="1091" w:name="_Toc140640460"/>
      <w:bookmarkStart w:id="1092" w:name="_Toc140649570"/>
      <w:r w:rsidRPr="00943C07">
        <w:rPr>
          <w:i w:val="0"/>
        </w:rPr>
        <w:t>Seção VII</w:t>
      </w:r>
      <w:bookmarkEnd w:id="1082"/>
      <w:bookmarkEnd w:id="1083"/>
      <w:bookmarkEnd w:id="1084"/>
      <w:bookmarkEnd w:id="1085"/>
      <w:bookmarkEnd w:id="1086"/>
      <w:bookmarkEnd w:id="1087"/>
      <w:bookmarkEnd w:id="1088"/>
      <w:bookmarkEnd w:id="1089"/>
      <w:bookmarkEnd w:id="1090"/>
      <w:bookmarkEnd w:id="1091"/>
      <w:bookmarkEnd w:id="1092"/>
    </w:p>
    <w:p w:rsidR="00826326" w:rsidRPr="00943C07" w:rsidRDefault="00826326" w:rsidP="00CB31AC">
      <w:pPr>
        <w:pStyle w:val="Ttulo3"/>
        <w:ind w:firstLine="0"/>
        <w:rPr>
          <w:i w:val="0"/>
        </w:rPr>
      </w:pPr>
      <w:bookmarkStart w:id="1093" w:name="_Toc119729317"/>
      <w:bookmarkStart w:id="1094" w:name="_Toc119729566"/>
      <w:bookmarkStart w:id="1095" w:name="_Toc120600493"/>
      <w:bookmarkStart w:id="1096" w:name="_Toc120600736"/>
      <w:bookmarkStart w:id="1097" w:name="_Toc132186453"/>
      <w:bookmarkStart w:id="1098" w:name="_Toc132191277"/>
      <w:bookmarkStart w:id="1099" w:name="_Toc132191734"/>
      <w:bookmarkStart w:id="1100" w:name="_Toc140639986"/>
      <w:bookmarkStart w:id="1101" w:name="_Toc140640225"/>
      <w:bookmarkStart w:id="1102" w:name="_Toc140640461"/>
      <w:bookmarkStart w:id="1103" w:name="_Toc140649571"/>
      <w:r w:rsidRPr="00943C07">
        <w:rPr>
          <w:i w:val="0"/>
        </w:rPr>
        <w:t>Da Junta Psicológica Oficial</w:t>
      </w:r>
    </w:p>
    <w:bookmarkEnd w:id="1093"/>
    <w:bookmarkEnd w:id="1094"/>
    <w:bookmarkEnd w:id="1095"/>
    <w:bookmarkEnd w:id="1096"/>
    <w:bookmarkEnd w:id="1097"/>
    <w:bookmarkEnd w:id="1098"/>
    <w:bookmarkEnd w:id="1099"/>
    <w:bookmarkEnd w:id="1100"/>
    <w:bookmarkEnd w:id="1101"/>
    <w:bookmarkEnd w:id="1102"/>
    <w:bookmarkEnd w:id="1103"/>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Será constituída uma Junta Psicológica Oficial da Prefeitura Municipal composta por três psicólogos escolhidos e nomeados, destinada a proceder à perícia técnica em sua área de competência.</w:t>
      </w:r>
    </w:p>
    <w:p w:rsidR="00826326" w:rsidRPr="00943C07" w:rsidRDefault="00DA704A" w:rsidP="00DA704A">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Os procedimentos prescritos na seção anterior deste Estatuto para as Junta Médica Oficial, aplicar-se-ão no que couber à Junta Psicológica Oficial da Prefeitura Municipal.</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CB31AC">
      <w:pPr>
        <w:pStyle w:val="Ttulo3"/>
        <w:ind w:firstLine="0"/>
        <w:rPr>
          <w:i w:val="0"/>
        </w:rPr>
      </w:pPr>
      <w:bookmarkStart w:id="1104" w:name="_Toc119729318"/>
      <w:bookmarkStart w:id="1105" w:name="_Toc119729567"/>
      <w:bookmarkStart w:id="1106" w:name="_Toc120600494"/>
      <w:bookmarkStart w:id="1107" w:name="_Toc120600737"/>
      <w:bookmarkStart w:id="1108" w:name="_Toc132186454"/>
      <w:bookmarkStart w:id="1109" w:name="_Toc132191278"/>
      <w:bookmarkStart w:id="1110" w:name="_Toc132191735"/>
      <w:bookmarkStart w:id="1111" w:name="_Toc140639987"/>
      <w:bookmarkStart w:id="1112" w:name="_Toc140640226"/>
      <w:bookmarkStart w:id="1113" w:name="_Toc140640462"/>
      <w:bookmarkStart w:id="1114" w:name="_Toc140649572"/>
      <w:r w:rsidRPr="00943C07">
        <w:rPr>
          <w:i w:val="0"/>
        </w:rPr>
        <w:t>Seção VIII</w:t>
      </w:r>
      <w:bookmarkEnd w:id="1104"/>
      <w:bookmarkEnd w:id="1105"/>
      <w:bookmarkEnd w:id="1106"/>
      <w:bookmarkEnd w:id="1107"/>
      <w:bookmarkEnd w:id="1108"/>
      <w:bookmarkEnd w:id="1109"/>
      <w:bookmarkEnd w:id="1110"/>
      <w:bookmarkEnd w:id="1111"/>
      <w:bookmarkEnd w:id="1112"/>
      <w:bookmarkEnd w:id="1113"/>
      <w:bookmarkEnd w:id="1114"/>
    </w:p>
    <w:p w:rsidR="00826326" w:rsidRPr="00943C07" w:rsidRDefault="00826326" w:rsidP="00CB31AC">
      <w:pPr>
        <w:pStyle w:val="Ttulo3"/>
        <w:ind w:firstLine="0"/>
        <w:rPr>
          <w:i w:val="0"/>
        </w:rPr>
      </w:pPr>
      <w:bookmarkStart w:id="1115" w:name="_Toc119729319"/>
      <w:bookmarkStart w:id="1116" w:name="_Toc119729568"/>
      <w:bookmarkStart w:id="1117" w:name="_Toc120600495"/>
      <w:bookmarkStart w:id="1118" w:name="_Toc120600738"/>
      <w:bookmarkStart w:id="1119" w:name="_Toc132186455"/>
      <w:bookmarkStart w:id="1120" w:name="_Toc132191279"/>
      <w:bookmarkStart w:id="1121" w:name="_Toc132191736"/>
      <w:bookmarkStart w:id="1122" w:name="_Toc140639988"/>
      <w:bookmarkStart w:id="1123" w:name="_Toc140640227"/>
      <w:bookmarkStart w:id="1124" w:name="_Toc140640463"/>
      <w:bookmarkStart w:id="1125" w:name="_Toc140649573"/>
      <w:r w:rsidRPr="00943C07">
        <w:rPr>
          <w:i w:val="0"/>
        </w:rPr>
        <w:t>Das Disposições Gerais</w:t>
      </w:r>
    </w:p>
    <w:bookmarkEnd w:id="1115"/>
    <w:bookmarkEnd w:id="1116"/>
    <w:bookmarkEnd w:id="1117"/>
    <w:bookmarkEnd w:id="1118"/>
    <w:bookmarkEnd w:id="1119"/>
    <w:bookmarkEnd w:id="1120"/>
    <w:bookmarkEnd w:id="1121"/>
    <w:bookmarkEnd w:id="1122"/>
    <w:bookmarkEnd w:id="1123"/>
    <w:bookmarkEnd w:id="1124"/>
    <w:bookmarkEnd w:id="1125"/>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disposto neste Capítulo aplica-se ao servidor público segurado obrigatório, naquilo que não conflitar com a legislação federal pertinente e na prevista no regime de previdência ao qual estiver vinculado.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Em função das atividades de controle de risco ocupacional e combate às situações que os estabelecem, assim como da investigação de condições de trabalho visando estabelecer competência laboral do servidor frente às suas reais condições de trabalho e da investigação de acidentes de trabalho típico, fica estabelecido que os servidores em exercício no órgão responsável pela saúde ocupacional e pela segurança de trabalho terão livre trânsito em todas as dependências da Prefeitura Municipal de Brasnorte, desde que no cumprimento de suas atividades laborativas.</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Os documentos referentes a dados de saúde, médicos e psicológicos, do servidor terão como local de guarda o prontuário de saúde do servidor no ambiente físico do órgão responsável pela saúde e segurança do trabalho, sob responsabilidade do seu coordenador clínico.</w:t>
      </w:r>
    </w:p>
    <w:p w:rsidR="00826326" w:rsidRPr="00943C07" w:rsidRDefault="00DA704A" w:rsidP="00DA704A">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Nenhum documento do prontuário de saúde do servidor, com teor semelhante ao descrito abaixo, poderá ser copiado e, ou, mantido nos prontuários funcionais nos setores administrativos sob pena de infração de legislação federal relativa ao assunto:</w:t>
      </w:r>
    </w:p>
    <w:p w:rsidR="00826326" w:rsidRPr="00943C07" w:rsidRDefault="00826326" w:rsidP="004663AF">
      <w:pPr>
        <w:pStyle w:val="Corpodetexto31"/>
        <w:numPr>
          <w:ilvl w:val="0"/>
          <w:numId w:val="23"/>
        </w:numPr>
        <w:tabs>
          <w:tab w:val="clear" w:pos="1418"/>
          <w:tab w:val="clear" w:pos="2268"/>
        </w:tabs>
        <w:ind w:left="2160"/>
        <w:rPr>
          <w:rFonts w:ascii="Times New Roman" w:hAnsi="Times New Roman"/>
          <w:szCs w:val="24"/>
        </w:rPr>
      </w:pPr>
      <w:r w:rsidRPr="00943C07">
        <w:rPr>
          <w:rFonts w:ascii="Times New Roman" w:hAnsi="Times New Roman"/>
          <w:szCs w:val="24"/>
        </w:rPr>
        <w:t>atestados, declarações e relatórios médicos;</w:t>
      </w:r>
    </w:p>
    <w:p w:rsidR="00826326" w:rsidRPr="00943C07" w:rsidRDefault="00826326" w:rsidP="004663AF">
      <w:pPr>
        <w:pStyle w:val="Corpodetexto31"/>
        <w:numPr>
          <w:ilvl w:val="0"/>
          <w:numId w:val="23"/>
        </w:numPr>
        <w:tabs>
          <w:tab w:val="clear" w:pos="1418"/>
          <w:tab w:val="clear" w:pos="2268"/>
        </w:tabs>
        <w:ind w:left="2160"/>
        <w:rPr>
          <w:rFonts w:ascii="Times New Roman" w:hAnsi="Times New Roman"/>
          <w:szCs w:val="24"/>
        </w:rPr>
      </w:pPr>
      <w:r w:rsidRPr="00943C07">
        <w:rPr>
          <w:rFonts w:ascii="Times New Roman" w:hAnsi="Times New Roman"/>
          <w:szCs w:val="24"/>
        </w:rPr>
        <w:t>atestados, declarações e relatórios psicológicos;</w:t>
      </w:r>
    </w:p>
    <w:p w:rsidR="00826326" w:rsidRPr="00943C07" w:rsidRDefault="00826326" w:rsidP="004663AF">
      <w:pPr>
        <w:pStyle w:val="Corpodetexto31"/>
        <w:numPr>
          <w:ilvl w:val="0"/>
          <w:numId w:val="23"/>
        </w:numPr>
        <w:tabs>
          <w:tab w:val="clear" w:pos="1418"/>
          <w:tab w:val="clear" w:pos="2268"/>
        </w:tabs>
        <w:ind w:left="2160"/>
        <w:rPr>
          <w:rFonts w:ascii="Times New Roman" w:hAnsi="Times New Roman"/>
          <w:szCs w:val="24"/>
        </w:rPr>
      </w:pPr>
      <w:r w:rsidRPr="00943C07">
        <w:rPr>
          <w:rFonts w:ascii="Times New Roman" w:hAnsi="Times New Roman"/>
          <w:szCs w:val="24"/>
        </w:rPr>
        <w:t>exames complementares e seus laudos e resultados, entre outros.</w:t>
      </w:r>
    </w:p>
    <w:p w:rsidR="00826326" w:rsidRPr="00943C07" w:rsidRDefault="00DA704A" w:rsidP="00DA704A">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Fazem exceção ao parágrafo anterior os documentos encaminhados pelos profissionais dos vários setores ao órgão responsável pela saúde e segurança do trabalho, com o fim de orientar as chefias quanto às condutas a serem tomadas no ambiente de trabalho em função de afecção portada pelos servidores.</w:t>
      </w:r>
    </w:p>
    <w:p w:rsidR="00826326" w:rsidRPr="00943C07" w:rsidRDefault="00DA704A" w:rsidP="00DA704A">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Em cumprimento ao que determina a Constituição Federal, o Código Civil, o Código de Processo Penal e o Código de Ética Médica nenhum dado constante do prontuário de saúde do servidor será fornecido, para fins administrativos, jurídicos ou pecuniários sem a anuência expressa do titular do prontuário, consideradas as exceções na legislação vigente.</w:t>
      </w:r>
    </w:p>
    <w:p w:rsidR="00826326" w:rsidRPr="00943C07" w:rsidRDefault="00DA704A" w:rsidP="00DA704A">
      <w:pPr>
        <w:tabs>
          <w:tab w:val="left" w:pos="0"/>
          <w:tab w:val="left" w:pos="1134"/>
        </w:tabs>
        <w:ind w:firstLine="993"/>
        <w:rPr>
          <w:rFonts w:eastAsia="Arial Unicode MS"/>
        </w:rPr>
      </w:pPr>
      <w:r w:rsidRPr="00943C07">
        <w:rPr>
          <w:rFonts w:eastAsia="Arial Unicode MS"/>
          <w:b/>
        </w:rPr>
        <w:t>§4º</w:t>
      </w:r>
      <w:r w:rsidR="00826326" w:rsidRPr="00943C07">
        <w:rPr>
          <w:rFonts w:eastAsia="Arial Unicode MS"/>
        </w:rPr>
        <w:t>. Toda solicitação de declarações ou relatórios a médicos assistentes deve necessariamente ter como origem o órgão responsável pela saúde e segurança do trabalho e a ele devem retornar, estando outros setores da Prefeitura Municipal de Brasnorte, proibidos de solicitarem ou reterem, cópias ou originais destes documentos.</w:t>
      </w:r>
    </w:p>
    <w:p w:rsidR="00826326" w:rsidRPr="00943C07" w:rsidRDefault="00826326" w:rsidP="00DA704A">
      <w:pPr>
        <w:tabs>
          <w:tab w:val="left" w:pos="0"/>
          <w:tab w:val="left" w:pos="1134"/>
        </w:tabs>
        <w:ind w:firstLine="993"/>
        <w:rPr>
          <w:rFonts w:eastAsia="Arial Unicode M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É direito do candidato ou do servidor recorrer das decisões e laudos emitidos com relação a sua capacidade de trabalho, que deverá ser oficialmente formalizado em até 5 (cinco) dias, a partir da data de ciência do fato pelo interessado.</w:t>
      </w:r>
    </w:p>
    <w:p w:rsidR="00826326" w:rsidRPr="00943C07" w:rsidRDefault="00DA704A" w:rsidP="00DA704A">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recurso deverá ser dirigido à Secretaria Municipal responsável pela gestão de pessoal que o encaminhará à esfera competente.</w:t>
      </w:r>
    </w:p>
    <w:p w:rsidR="00826326" w:rsidRPr="00943C07" w:rsidRDefault="00DA704A" w:rsidP="00DA704A">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Os recursos que implicarem em resposta cuja capacitação técnica seja de conteúdo médico serão encaminhados a Junta Médica Oficial da Prefeitura Municipal de Brasnorte, para avaliação e parecer.</w:t>
      </w:r>
    </w:p>
    <w:p w:rsidR="00826326" w:rsidRPr="00943C07" w:rsidRDefault="00DA704A" w:rsidP="00DA704A">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Não serão aceitos recursos aos pareceres finais da instância recursal das Junta Médica Oficial.</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Durante o gozo de licença para tratamento de saúde ou licença para acompanhamento à familiar enfermo, o servidor</w:t>
      </w:r>
      <w:r w:rsidR="004F5552" w:rsidRPr="00943C07">
        <w:rPr>
          <w:rFonts w:eastAsia="Arial Unicode MS"/>
        </w:rPr>
        <w:t xml:space="preserve"> não poderá exercer atividades </w:t>
      </w:r>
      <w:r w:rsidRPr="00943C07">
        <w:rPr>
          <w:rFonts w:eastAsia="Arial Unicode MS"/>
        </w:rPr>
        <w:t>remuneradas sob pena de cassação integral da licença e sanção disciplinar, obedecido ao devido processo.</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Compete a todas as unidades administrativas da Prefeitura, Câmara, Fundações, Autarquias e Instituições obrigatoriamente, cumprir as determinações e instruções concernentes à saúde, segurança e higiene do trabalho emanadas do órgão responsável para tal da Secretaria Municipal pela gestão de pessoal.</w:t>
      </w:r>
    </w:p>
    <w:p w:rsidR="00826326" w:rsidRPr="00943C07" w:rsidRDefault="00DA704A" w:rsidP="00DA704A">
      <w:pPr>
        <w:tabs>
          <w:tab w:val="left" w:pos="0"/>
          <w:tab w:val="left" w:pos="1134"/>
        </w:tabs>
        <w:ind w:firstLine="993"/>
        <w:rPr>
          <w:rFonts w:eastAsia="Arial Unicode MS"/>
        </w:rPr>
      </w:pPr>
      <w:r w:rsidRPr="00943C07">
        <w:rPr>
          <w:rFonts w:eastAsia="Arial Unicode MS"/>
          <w:b/>
        </w:rPr>
        <w:t>Parágrafo único</w:t>
      </w:r>
      <w:r w:rsidR="00826326" w:rsidRPr="00943C07">
        <w:rPr>
          <w:rFonts w:eastAsia="Arial Unicode MS"/>
        </w:rPr>
        <w:t>. Na hipótese de não cumprimento das normas e atos administrativos decorrentes do disposto neste artigo, quando presentes as condições adequadas para a sua rigorosa observância, ficará caracterizada a negligência e, ou, desídia do chefe imediato ou do responsável à ele equiparado, sujeitando-o às penalidades administrativas cabíveis.</w:t>
      </w:r>
    </w:p>
    <w:p w:rsidR="00826326" w:rsidRPr="00943C07" w:rsidRDefault="00826326">
      <w:pPr>
        <w:pStyle w:val="Ttulo1"/>
        <w:ind w:firstLine="1701"/>
        <w:jc w:val="both"/>
        <w:rPr>
          <w:rFonts w:ascii="Arial Narrow" w:hAnsi="Arial Narrow"/>
          <w:i w:val="0"/>
          <w:szCs w:val="24"/>
        </w:rPr>
      </w:pPr>
      <w:bookmarkStart w:id="1126" w:name="_Toc119729320"/>
      <w:bookmarkStart w:id="1127" w:name="_Toc119729569"/>
      <w:bookmarkStart w:id="1128" w:name="_Toc120600496"/>
      <w:bookmarkStart w:id="1129" w:name="_Toc120600739"/>
      <w:bookmarkStart w:id="1130" w:name="_Toc132186456"/>
      <w:bookmarkStart w:id="1131" w:name="_Toc132191280"/>
      <w:bookmarkStart w:id="1132" w:name="_Toc132191737"/>
      <w:bookmarkStart w:id="1133" w:name="_Toc140639989"/>
      <w:bookmarkStart w:id="1134" w:name="_Toc140640228"/>
      <w:bookmarkStart w:id="1135" w:name="_Toc140640464"/>
      <w:bookmarkStart w:id="1136" w:name="_Toc140649574"/>
    </w:p>
    <w:p w:rsidR="00826326" w:rsidRPr="00943C07" w:rsidRDefault="00826326" w:rsidP="00CB31AC">
      <w:pPr>
        <w:pStyle w:val="Ttulo3"/>
        <w:ind w:firstLine="0"/>
        <w:rPr>
          <w:i w:val="0"/>
        </w:rPr>
      </w:pPr>
      <w:r w:rsidRPr="00943C07">
        <w:rPr>
          <w:i w:val="0"/>
        </w:rPr>
        <w:t>Título V</w:t>
      </w:r>
      <w:bookmarkEnd w:id="1126"/>
      <w:bookmarkEnd w:id="1127"/>
      <w:bookmarkEnd w:id="1128"/>
      <w:bookmarkEnd w:id="1129"/>
      <w:bookmarkEnd w:id="1130"/>
      <w:bookmarkEnd w:id="1131"/>
      <w:bookmarkEnd w:id="1132"/>
      <w:bookmarkEnd w:id="1133"/>
      <w:bookmarkEnd w:id="1134"/>
      <w:bookmarkEnd w:id="1135"/>
      <w:bookmarkEnd w:id="1136"/>
      <w:r w:rsidRPr="00943C07">
        <w:rPr>
          <w:i w:val="0"/>
        </w:rPr>
        <w:t>III</w:t>
      </w:r>
    </w:p>
    <w:p w:rsidR="00826326" w:rsidRPr="00943C07" w:rsidRDefault="00826326" w:rsidP="00CB31AC">
      <w:pPr>
        <w:pStyle w:val="Ttulo3"/>
        <w:ind w:firstLine="0"/>
        <w:rPr>
          <w:i w:val="0"/>
        </w:rPr>
      </w:pPr>
      <w:bookmarkStart w:id="1137" w:name="_Toc119729321"/>
      <w:bookmarkStart w:id="1138" w:name="_Toc119729570"/>
      <w:bookmarkStart w:id="1139" w:name="_Toc120600497"/>
      <w:bookmarkStart w:id="1140" w:name="_Toc120600740"/>
      <w:bookmarkStart w:id="1141" w:name="_Toc132186457"/>
      <w:bookmarkStart w:id="1142" w:name="_Toc132191281"/>
      <w:bookmarkStart w:id="1143" w:name="_Toc132191738"/>
      <w:bookmarkStart w:id="1144" w:name="_Toc140639990"/>
      <w:bookmarkStart w:id="1145" w:name="_Toc140640229"/>
      <w:bookmarkStart w:id="1146" w:name="_Toc140640465"/>
      <w:bookmarkStart w:id="1147" w:name="_Toc140649575"/>
      <w:r w:rsidRPr="00943C07">
        <w:rPr>
          <w:i w:val="0"/>
        </w:rPr>
        <w:t>Do Sistema Democrático de Relações de Trabalho</w:t>
      </w:r>
    </w:p>
    <w:bookmarkEnd w:id="1137"/>
    <w:bookmarkEnd w:id="1138"/>
    <w:bookmarkEnd w:id="1139"/>
    <w:bookmarkEnd w:id="1140"/>
    <w:bookmarkEnd w:id="1141"/>
    <w:bookmarkEnd w:id="1142"/>
    <w:bookmarkEnd w:id="1143"/>
    <w:bookmarkEnd w:id="1144"/>
    <w:bookmarkEnd w:id="1145"/>
    <w:bookmarkEnd w:id="1146"/>
    <w:bookmarkEnd w:id="1147"/>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 xml:space="preserve">Fica instituído o Sistema Democrático de Relações do Trabalho destinado à </w:t>
      </w:r>
      <w:proofErr w:type="spellStart"/>
      <w:r w:rsidRPr="00943C07">
        <w:rPr>
          <w:rFonts w:eastAsia="Arial Unicode MS"/>
        </w:rPr>
        <w:t>autocomposição</w:t>
      </w:r>
      <w:proofErr w:type="spellEnd"/>
      <w:r w:rsidRPr="00943C07">
        <w:rPr>
          <w:rFonts w:eastAsia="Arial Unicode MS"/>
        </w:rPr>
        <w:t xml:space="preserve"> de conflitos, individuais ou coletivos, entre as partes interessadas, a saber:</w:t>
      </w:r>
    </w:p>
    <w:p w:rsidR="00826326" w:rsidRPr="00943C07" w:rsidRDefault="00826326" w:rsidP="004663AF">
      <w:pPr>
        <w:pStyle w:val="Corpodetexto31"/>
        <w:numPr>
          <w:ilvl w:val="0"/>
          <w:numId w:val="22"/>
        </w:numPr>
        <w:tabs>
          <w:tab w:val="clear" w:pos="1418"/>
          <w:tab w:val="clear" w:pos="2268"/>
        </w:tabs>
        <w:ind w:left="2160"/>
        <w:rPr>
          <w:rFonts w:ascii="Times New Roman" w:hAnsi="Times New Roman"/>
          <w:szCs w:val="24"/>
        </w:rPr>
      </w:pPr>
      <w:r w:rsidRPr="00943C07">
        <w:rPr>
          <w:rFonts w:ascii="Times New Roman" w:hAnsi="Times New Roman"/>
          <w:szCs w:val="24"/>
        </w:rPr>
        <w:t>a administração pública;</w:t>
      </w:r>
    </w:p>
    <w:p w:rsidR="00826326" w:rsidRPr="00943C07" w:rsidRDefault="00826326" w:rsidP="004663AF">
      <w:pPr>
        <w:pStyle w:val="Corpodetexto31"/>
        <w:numPr>
          <w:ilvl w:val="0"/>
          <w:numId w:val="22"/>
        </w:numPr>
        <w:tabs>
          <w:tab w:val="clear" w:pos="1418"/>
          <w:tab w:val="clear" w:pos="2268"/>
        </w:tabs>
        <w:ind w:left="2160"/>
        <w:rPr>
          <w:rFonts w:ascii="Times New Roman" w:hAnsi="Times New Roman"/>
          <w:szCs w:val="24"/>
        </w:rPr>
      </w:pPr>
      <w:r w:rsidRPr="00943C07">
        <w:rPr>
          <w:rFonts w:ascii="Times New Roman" w:hAnsi="Times New Roman"/>
          <w:szCs w:val="24"/>
        </w:rPr>
        <w:t>o servidor público municipal;</w:t>
      </w:r>
    </w:p>
    <w:p w:rsidR="00826326" w:rsidRPr="00943C07" w:rsidRDefault="00826326" w:rsidP="004663AF">
      <w:pPr>
        <w:pStyle w:val="Corpodetexto31"/>
        <w:numPr>
          <w:ilvl w:val="0"/>
          <w:numId w:val="22"/>
        </w:numPr>
        <w:tabs>
          <w:tab w:val="clear" w:pos="1418"/>
          <w:tab w:val="clear" w:pos="2268"/>
        </w:tabs>
        <w:ind w:left="2160"/>
        <w:rPr>
          <w:rFonts w:ascii="Times New Roman" w:hAnsi="Times New Roman"/>
          <w:szCs w:val="24"/>
        </w:rPr>
      </w:pPr>
      <w:r w:rsidRPr="00943C07">
        <w:rPr>
          <w:rFonts w:ascii="Times New Roman" w:hAnsi="Times New Roman"/>
          <w:szCs w:val="24"/>
        </w:rPr>
        <w:t>o sindicato representante do funcionalismo público; e,</w:t>
      </w:r>
    </w:p>
    <w:p w:rsidR="00826326" w:rsidRDefault="00826326" w:rsidP="004663AF">
      <w:pPr>
        <w:pStyle w:val="Corpodetexto31"/>
        <w:numPr>
          <w:ilvl w:val="0"/>
          <w:numId w:val="22"/>
        </w:numPr>
        <w:tabs>
          <w:tab w:val="clear" w:pos="1418"/>
          <w:tab w:val="clear" w:pos="2268"/>
        </w:tabs>
        <w:ind w:left="2160"/>
        <w:rPr>
          <w:rFonts w:ascii="Times New Roman" w:hAnsi="Times New Roman"/>
          <w:szCs w:val="24"/>
        </w:rPr>
      </w:pPr>
      <w:r w:rsidRPr="00943C07">
        <w:rPr>
          <w:rFonts w:ascii="Times New Roman" w:hAnsi="Times New Roman"/>
          <w:szCs w:val="24"/>
        </w:rPr>
        <w:t>os usuários dos serviços públicos municipais.</w:t>
      </w:r>
    </w:p>
    <w:p w:rsidR="00E01B80" w:rsidRPr="00943C07" w:rsidRDefault="00E01B80" w:rsidP="00E01B80">
      <w:pPr>
        <w:pStyle w:val="Corpodetexto31"/>
        <w:tabs>
          <w:tab w:val="clear" w:pos="1418"/>
          <w:tab w:val="clear" w:pos="2268"/>
        </w:tabs>
        <w:ind w:left="2160"/>
        <w:rPr>
          <w:rFonts w:ascii="Times New Roman" w:hAnsi="Times New Roman"/>
          <w:szCs w:val="24"/>
        </w:rPr>
      </w:pPr>
    </w:p>
    <w:p w:rsidR="00E01B80" w:rsidRPr="00943C07" w:rsidRDefault="00DA704A" w:rsidP="00E01B80">
      <w:pPr>
        <w:tabs>
          <w:tab w:val="left" w:pos="0"/>
          <w:tab w:val="left" w:pos="1134"/>
        </w:tabs>
        <w:ind w:firstLine="993"/>
        <w:rPr>
          <w:rFonts w:eastAsia="Arial Unicode MS"/>
        </w:rPr>
      </w:pPr>
      <w:r w:rsidRPr="00943C07">
        <w:rPr>
          <w:rFonts w:eastAsia="Arial Unicode MS"/>
          <w:b/>
        </w:rPr>
        <w:t>§1º</w:t>
      </w:r>
      <w:r w:rsidR="00826326" w:rsidRPr="00943C07">
        <w:rPr>
          <w:rFonts w:eastAsia="Arial Unicode MS"/>
        </w:rPr>
        <w:t>. O funcionamento do Sistema Democrático de Relações do Trabalho depende:</w:t>
      </w:r>
    </w:p>
    <w:p w:rsidR="00826326" w:rsidRDefault="00826326" w:rsidP="00762A56">
      <w:pPr>
        <w:pStyle w:val="Corpodetexto31"/>
        <w:numPr>
          <w:ilvl w:val="0"/>
          <w:numId w:val="21"/>
        </w:numPr>
        <w:tabs>
          <w:tab w:val="clear" w:pos="1418"/>
          <w:tab w:val="clear" w:pos="2268"/>
        </w:tabs>
        <w:ind w:left="0" w:firstLine="1134"/>
        <w:rPr>
          <w:rFonts w:ascii="Times New Roman" w:hAnsi="Times New Roman"/>
          <w:szCs w:val="24"/>
        </w:rPr>
      </w:pPr>
      <w:r w:rsidRPr="00943C07">
        <w:rPr>
          <w:rFonts w:ascii="Times New Roman" w:hAnsi="Times New Roman"/>
          <w:szCs w:val="24"/>
        </w:rPr>
        <w:t xml:space="preserve"> da manutenção, no âmbito da Secretaria Municipal responsável pela gestão de pessoal da Administração Municipal, de estrutura destinada à gestão técnica e administrativa das demandas, dados e agendas de negociação;</w:t>
      </w:r>
    </w:p>
    <w:p w:rsidR="00E01B80" w:rsidRPr="00943C07" w:rsidRDefault="00E01B80" w:rsidP="00E01B80">
      <w:pPr>
        <w:pStyle w:val="Corpodetexto31"/>
        <w:tabs>
          <w:tab w:val="clear" w:pos="1418"/>
          <w:tab w:val="clear" w:pos="2268"/>
        </w:tabs>
        <w:ind w:left="1134"/>
        <w:rPr>
          <w:rFonts w:ascii="Times New Roman" w:hAnsi="Times New Roman"/>
          <w:szCs w:val="24"/>
        </w:rPr>
      </w:pPr>
    </w:p>
    <w:p w:rsidR="00826326" w:rsidRPr="00943C07" w:rsidRDefault="00826326" w:rsidP="004663AF">
      <w:pPr>
        <w:pStyle w:val="Corpodetexto31"/>
        <w:numPr>
          <w:ilvl w:val="0"/>
          <w:numId w:val="21"/>
        </w:numPr>
        <w:tabs>
          <w:tab w:val="clear" w:pos="1418"/>
          <w:tab w:val="clear" w:pos="2268"/>
        </w:tabs>
        <w:ind w:left="2160"/>
        <w:rPr>
          <w:rFonts w:ascii="Times New Roman" w:hAnsi="Times New Roman"/>
          <w:szCs w:val="24"/>
        </w:rPr>
      </w:pPr>
      <w:r w:rsidRPr="00943C07">
        <w:rPr>
          <w:rFonts w:ascii="Times New Roman" w:hAnsi="Times New Roman"/>
          <w:szCs w:val="24"/>
        </w:rPr>
        <w:t>da criação das seguintes comissões:</w:t>
      </w:r>
    </w:p>
    <w:p w:rsidR="00826326" w:rsidRPr="00943C07" w:rsidRDefault="00826326" w:rsidP="004663AF">
      <w:pPr>
        <w:numPr>
          <w:ilvl w:val="0"/>
          <w:numId w:val="92"/>
        </w:numPr>
        <w:tabs>
          <w:tab w:val="left" w:pos="2268"/>
        </w:tabs>
        <w:ind w:left="1985" w:firstLine="0"/>
        <w:rPr>
          <w:lang w:eastAsia="en-US"/>
        </w:rPr>
      </w:pPr>
      <w:r w:rsidRPr="00943C07">
        <w:rPr>
          <w:lang w:eastAsia="en-US"/>
        </w:rPr>
        <w:t>Comissão Permanente de Negociação;</w:t>
      </w:r>
    </w:p>
    <w:p w:rsidR="00826326" w:rsidRPr="00943C07" w:rsidRDefault="00826326" w:rsidP="004663AF">
      <w:pPr>
        <w:numPr>
          <w:ilvl w:val="0"/>
          <w:numId w:val="92"/>
        </w:numPr>
        <w:tabs>
          <w:tab w:val="left" w:pos="2268"/>
        </w:tabs>
        <w:ind w:left="1985" w:firstLine="0"/>
        <w:rPr>
          <w:lang w:eastAsia="en-US"/>
        </w:rPr>
      </w:pPr>
      <w:r w:rsidRPr="00943C07">
        <w:rPr>
          <w:lang w:eastAsia="en-US"/>
        </w:rPr>
        <w:t>Comissão Setorial.</w:t>
      </w:r>
    </w:p>
    <w:p w:rsidR="00826326" w:rsidRPr="00943C07" w:rsidRDefault="00826326" w:rsidP="00762A56">
      <w:pPr>
        <w:autoSpaceDE w:val="0"/>
        <w:autoSpaceDN w:val="0"/>
        <w:adjustRightInd w:val="0"/>
        <w:ind w:firstLine="0"/>
        <w:rPr>
          <w:rFonts w:ascii="Arial Narrow" w:eastAsia="Arial Unicode MS" w:hAnsi="Arial Narrow"/>
          <w:bCs/>
          <w:iCs/>
        </w:rPr>
      </w:pPr>
    </w:p>
    <w:p w:rsidR="00826326" w:rsidRPr="00943C07" w:rsidRDefault="00DA704A" w:rsidP="00DA704A">
      <w:pPr>
        <w:tabs>
          <w:tab w:val="left" w:pos="0"/>
          <w:tab w:val="left" w:pos="1134"/>
        </w:tabs>
        <w:ind w:firstLine="993"/>
        <w:rPr>
          <w:rFonts w:eastAsia="Arial Unicode MS"/>
        </w:rPr>
      </w:pPr>
      <w:r w:rsidRPr="00943C07">
        <w:rPr>
          <w:rFonts w:eastAsia="Arial Unicode MS"/>
          <w:b/>
        </w:rPr>
        <w:t>§2º</w:t>
      </w:r>
      <w:r w:rsidR="00826326" w:rsidRPr="00943C07">
        <w:rPr>
          <w:rFonts w:eastAsia="Arial Unicode MS"/>
        </w:rPr>
        <w:t xml:space="preserve">. O Conselho de Política e Administração de Pessoal, previsto no art. 39 da Constituição Federal, a ser regulamentado na Lei que dispõe sobre o plano de cargos e </w:t>
      </w:r>
      <w:r w:rsidR="00826326" w:rsidRPr="00943C07">
        <w:rPr>
          <w:rFonts w:eastAsia="Arial Unicode MS"/>
        </w:rPr>
        <w:lastRenderedPageBreak/>
        <w:t>carreiras dos servidores do Município, compõe igualmente o sistema instituído no caput deste artigo.</w:t>
      </w:r>
    </w:p>
    <w:p w:rsidR="00826326" w:rsidRPr="00943C07" w:rsidRDefault="00DA704A" w:rsidP="00DA704A">
      <w:pPr>
        <w:tabs>
          <w:tab w:val="left" w:pos="0"/>
          <w:tab w:val="left" w:pos="1134"/>
        </w:tabs>
        <w:ind w:firstLine="993"/>
        <w:rPr>
          <w:rFonts w:eastAsia="Arial Unicode MS"/>
        </w:rPr>
      </w:pPr>
      <w:r w:rsidRPr="00943C07">
        <w:rPr>
          <w:rFonts w:eastAsia="Arial Unicode MS"/>
          <w:b/>
        </w:rPr>
        <w:t>§3º</w:t>
      </w:r>
      <w:r w:rsidR="00826326" w:rsidRPr="00943C07">
        <w:rPr>
          <w:rFonts w:eastAsia="Arial Unicode MS"/>
        </w:rPr>
        <w:t xml:space="preserve">. A Administração Municipal fica obrigada a fornecer os dados, os indicadores, bem como a </w:t>
      </w:r>
      <w:proofErr w:type="spellStart"/>
      <w:r w:rsidR="00826326" w:rsidRPr="00943C07">
        <w:rPr>
          <w:rFonts w:eastAsia="Arial Unicode MS"/>
        </w:rPr>
        <w:t>infra-estrutura</w:t>
      </w:r>
      <w:proofErr w:type="spellEnd"/>
      <w:r w:rsidR="00826326" w:rsidRPr="00943C07">
        <w:rPr>
          <w:rFonts w:eastAsia="Arial Unicode MS"/>
        </w:rPr>
        <w:t xml:space="preserve"> necessária ao bom funcionamento do Sistema Democrático de Relações de Trabalho.</w:t>
      </w:r>
    </w:p>
    <w:p w:rsidR="00826326" w:rsidRPr="00943C07" w:rsidRDefault="00826326" w:rsidP="00BB7982">
      <w:pPr>
        <w:tabs>
          <w:tab w:val="left" w:pos="0"/>
          <w:tab w:val="left" w:pos="1134"/>
          <w:tab w:val="left" w:pos="2268"/>
          <w:tab w:val="left" w:pos="3969"/>
        </w:tabs>
        <w:ind w:firstLine="1440"/>
        <w:rPr>
          <w:rFonts w:eastAsia="Arial Unicode MS"/>
        </w:rPr>
      </w:pPr>
      <w:bookmarkStart w:id="1148" w:name="_Toc119729322"/>
      <w:bookmarkStart w:id="1149" w:name="_Toc119729571"/>
      <w:bookmarkStart w:id="1150" w:name="_Toc120600498"/>
      <w:bookmarkStart w:id="1151" w:name="_Toc120600741"/>
      <w:bookmarkStart w:id="1152" w:name="_Toc132186458"/>
      <w:bookmarkStart w:id="1153" w:name="_Toc132191282"/>
      <w:bookmarkStart w:id="1154" w:name="_Toc132191739"/>
      <w:bookmarkStart w:id="1155" w:name="_Toc140639991"/>
      <w:bookmarkStart w:id="1156" w:name="_Toc140640230"/>
      <w:bookmarkStart w:id="1157" w:name="_Toc140640466"/>
      <w:bookmarkStart w:id="1158" w:name="_Toc140649576"/>
    </w:p>
    <w:p w:rsidR="00826326" w:rsidRPr="00943C07" w:rsidRDefault="00826326" w:rsidP="00CB31AC">
      <w:pPr>
        <w:pStyle w:val="Ttulo3"/>
        <w:ind w:firstLine="0"/>
        <w:rPr>
          <w:i w:val="0"/>
        </w:rPr>
      </w:pPr>
      <w:bookmarkStart w:id="1159" w:name="_Toc119729412"/>
      <w:bookmarkStart w:id="1160" w:name="_Toc119729661"/>
      <w:bookmarkStart w:id="1161" w:name="_Toc120600580"/>
      <w:bookmarkStart w:id="1162" w:name="_Toc120600823"/>
      <w:bookmarkEnd w:id="1148"/>
      <w:bookmarkEnd w:id="1149"/>
      <w:bookmarkEnd w:id="1150"/>
      <w:bookmarkEnd w:id="1151"/>
      <w:bookmarkEnd w:id="1152"/>
      <w:bookmarkEnd w:id="1153"/>
      <w:bookmarkEnd w:id="1154"/>
      <w:bookmarkEnd w:id="1155"/>
      <w:bookmarkEnd w:id="1156"/>
      <w:bookmarkEnd w:id="1157"/>
      <w:bookmarkEnd w:id="1158"/>
      <w:r w:rsidRPr="00943C07">
        <w:rPr>
          <w:i w:val="0"/>
        </w:rPr>
        <w:t>Título IX</w:t>
      </w:r>
    </w:p>
    <w:p w:rsidR="00826326" w:rsidRPr="00943C07" w:rsidRDefault="00826326" w:rsidP="00CB31AC">
      <w:pPr>
        <w:pStyle w:val="Ttulo3"/>
        <w:ind w:firstLine="0"/>
        <w:rPr>
          <w:i w:val="0"/>
        </w:rPr>
      </w:pPr>
      <w:bookmarkStart w:id="1163" w:name="_Toc119729211"/>
      <w:bookmarkStart w:id="1164" w:name="_Toc119729460"/>
      <w:bookmarkStart w:id="1165" w:name="_Toc120600387"/>
      <w:bookmarkStart w:id="1166" w:name="_Toc120600630"/>
      <w:bookmarkStart w:id="1167" w:name="_Toc132186347"/>
      <w:bookmarkStart w:id="1168" w:name="_Toc132191171"/>
      <w:bookmarkStart w:id="1169" w:name="_Toc132191628"/>
      <w:bookmarkStart w:id="1170" w:name="_Toc140639880"/>
      <w:bookmarkStart w:id="1171" w:name="_Toc140640119"/>
      <w:bookmarkStart w:id="1172" w:name="_Toc140640355"/>
      <w:bookmarkStart w:id="1173" w:name="_Toc140649465"/>
      <w:r w:rsidRPr="00943C07">
        <w:rPr>
          <w:i w:val="0"/>
        </w:rPr>
        <w:t>Da Contratação por Excepcional Interesse Público</w:t>
      </w:r>
      <w:bookmarkEnd w:id="1163"/>
      <w:bookmarkEnd w:id="1164"/>
      <w:bookmarkEnd w:id="1165"/>
      <w:bookmarkEnd w:id="1166"/>
      <w:bookmarkEnd w:id="1167"/>
      <w:bookmarkEnd w:id="1168"/>
      <w:bookmarkEnd w:id="1169"/>
      <w:bookmarkEnd w:id="1170"/>
      <w:bookmarkEnd w:id="1171"/>
      <w:bookmarkEnd w:id="1172"/>
      <w:bookmarkEnd w:id="1173"/>
    </w:p>
    <w:p w:rsidR="00826326" w:rsidRPr="00943C07" w:rsidRDefault="00826326" w:rsidP="00CB31AC">
      <w:pPr>
        <w:pStyle w:val="Ttulo3"/>
        <w:ind w:firstLine="0"/>
        <w:rPr>
          <w:i w:val="0"/>
        </w:rPr>
      </w:pPr>
    </w:p>
    <w:p w:rsidR="00826326" w:rsidRPr="00943C07" w:rsidRDefault="00826326" w:rsidP="00CB31AC">
      <w:pPr>
        <w:pStyle w:val="Ttulo3"/>
        <w:ind w:firstLine="0"/>
        <w:rPr>
          <w:i w:val="0"/>
        </w:rPr>
      </w:pPr>
      <w:r w:rsidRPr="00943C07">
        <w:rPr>
          <w:i w:val="0"/>
        </w:rPr>
        <w:t>Capítulo Único</w:t>
      </w:r>
    </w:p>
    <w:p w:rsidR="00826326" w:rsidRPr="00943C07" w:rsidRDefault="00826326" w:rsidP="00CB31AC">
      <w:pPr>
        <w:pStyle w:val="Ttulo3"/>
        <w:ind w:firstLine="0"/>
        <w:rPr>
          <w:i w:val="0"/>
        </w:rPr>
      </w:pPr>
      <w:r w:rsidRPr="00943C07">
        <w:rPr>
          <w:i w:val="0"/>
        </w:rPr>
        <w:t>Das Disposições Gerais</w:t>
      </w:r>
    </w:p>
    <w:p w:rsidR="00826326" w:rsidRPr="00943C07" w:rsidRDefault="00826326">
      <w:pPr>
        <w:autoSpaceDE w:val="0"/>
        <w:autoSpaceDN w:val="0"/>
        <w:adjustRightInd w:val="0"/>
        <w:ind w:firstLine="1701"/>
        <w:rPr>
          <w:rFonts w:ascii="Arial Narrow"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Tendo em vista o disposto na Lei Orgânica do Município e para atender à necessidade temporária de excepcional interesse público, a Administração Municipal Direta e seus órgãos da administração indireta poderão efetuar contratação de pessoal por tempo determinado, nas condições e prazos definidos em lei específica.</w:t>
      </w:r>
      <w:r w:rsidRPr="00943C07">
        <w:rPr>
          <w:rFonts w:eastAsia="Arial Unicode MS"/>
        </w:rPr>
        <w:tab/>
      </w:r>
    </w:p>
    <w:p w:rsidR="00826326" w:rsidRPr="00943C07" w:rsidRDefault="00826326">
      <w:pPr>
        <w:ind w:firstLine="1701"/>
        <w:rPr>
          <w:rFonts w:ascii="Arial Narrow" w:hAnsi="Arial Narrow"/>
        </w:rPr>
      </w:pPr>
    </w:p>
    <w:p w:rsidR="00826326" w:rsidRPr="00943C07" w:rsidRDefault="00305550" w:rsidP="00BC4DC7">
      <w:pPr>
        <w:pStyle w:val="Ttulo3"/>
        <w:ind w:firstLine="0"/>
        <w:jc w:val="both"/>
        <w:rPr>
          <w:i w:val="0"/>
        </w:rPr>
      </w:pPr>
      <w:bookmarkStart w:id="1174" w:name="_Toc132186540"/>
      <w:bookmarkStart w:id="1175" w:name="_Toc132191364"/>
      <w:bookmarkStart w:id="1176" w:name="_Toc132191821"/>
      <w:bookmarkStart w:id="1177" w:name="_Toc140640073"/>
      <w:bookmarkStart w:id="1178" w:name="_Toc140640312"/>
      <w:bookmarkStart w:id="1179" w:name="_Toc140640548"/>
      <w:bookmarkStart w:id="1180" w:name="_Toc140649658"/>
      <w:r w:rsidRPr="00943C07">
        <w:rPr>
          <w:i w:val="0"/>
        </w:rPr>
        <w:t xml:space="preserve"> </w:t>
      </w:r>
      <w:r w:rsidRPr="00943C07">
        <w:rPr>
          <w:i w:val="0"/>
        </w:rPr>
        <w:tab/>
      </w:r>
      <w:r w:rsidRPr="00943C07">
        <w:rPr>
          <w:i w:val="0"/>
        </w:rPr>
        <w:tab/>
      </w:r>
      <w:r w:rsidRPr="00943C07">
        <w:rPr>
          <w:i w:val="0"/>
        </w:rPr>
        <w:tab/>
      </w:r>
      <w:r w:rsidRPr="00943C07">
        <w:rPr>
          <w:i w:val="0"/>
        </w:rPr>
        <w:tab/>
      </w:r>
      <w:r w:rsidRPr="00943C07">
        <w:rPr>
          <w:i w:val="0"/>
        </w:rPr>
        <w:tab/>
      </w:r>
      <w:r w:rsidRPr="00943C07">
        <w:rPr>
          <w:i w:val="0"/>
        </w:rPr>
        <w:tab/>
      </w:r>
      <w:r w:rsidR="00826326" w:rsidRPr="00943C07">
        <w:rPr>
          <w:i w:val="0"/>
        </w:rPr>
        <w:t>Título X</w:t>
      </w:r>
      <w:bookmarkEnd w:id="1159"/>
      <w:bookmarkEnd w:id="1160"/>
      <w:bookmarkEnd w:id="1161"/>
      <w:bookmarkEnd w:id="1162"/>
      <w:bookmarkEnd w:id="1174"/>
      <w:bookmarkEnd w:id="1175"/>
      <w:bookmarkEnd w:id="1176"/>
      <w:bookmarkEnd w:id="1177"/>
      <w:bookmarkEnd w:id="1178"/>
      <w:bookmarkEnd w:id="1179"/>
      <w:bookmarkEnd w:id="1180"/>
    </w:p>
    <w:p w:rsidR="00826326" w:rsidRPr="00943C07" w:rsidRDefault="00826326" w:rsidP="00CB31AC">
      <w:pPr>
        <w:pStyle w:val="Ttulo3"/>
        <w:ind w:firstLine="0"/>
        <w:rPr>
          <w:i w:val="0"/>
        </w:rPr>
      </w:pPr>
      <w:bookmarkStart w:id="1181" w:name="_Toc119729413"/>
      <w:bookmarkStart w:id="1182" w:name="_Toc119729662"/>
      <w:bookmarkStart w:id="1183" w:name="_Toc120600581"/>
      <w:bookmarkStart w:id="1184" w:name="_Toc120600824"/>
      <w:bookmarkStart w:id="1185" w:name="_Toc132186541"/>
      <w:bookmarkStart w:id="1186" w:name="_Toc132191365"/>
      <w:bookmarkStart w:id="1187" w:name="_Toc132191822"/>
      <w:bookmarkStart w:id="1188" w:name="_Toc140640074"/>
      <w:bookmarkStart w:id="1189" w:name="_Toc140640313"/>
      <w:bookmarkStart w:id="1190" w:name="_Toc140640549"/>
      <w:bookmarkStart w:id="1191" w:name="_Toc140649659"/>
      <w:r w:rsidRPr="00943C07">
        <w:rPr>
          <w:i w:val="0"/>
        </w:rPr>
        <w:t>Das Disposições Finais e Transitórias</w:t>
      </w:r>
    </w:p>
    <w:bookmarkEnd w:id="1181"/>
    <w:bookmarkEnd w:id="1182"/>
    <w:bookmarkEnd w:id="1183"/>
    <w:bookmarkEnd w:id="1184"/>
    <w:bookmarkEnd w:id="1185"/>
    <w:bookmarkEnd w:id="1186"/>
    <w:bookmarkEnd w:id="1187"/>
    <w:bookmarkEnd w:id="1188"/>
    <w:bookmarkEnd w:id="1189"/>
    <w:bookmarkEnd w:id="1190"/>
    <w:bookmarkEnd w:id="1191"/>
    <w:p w:rsidR="00826326" w:rsidRPr="00943C07" w:rsidRDefault="00826326" w:rsidP="00CB31AC">
      <w:pPr>
        <w:pStyle w:val="Ttulo3"/>
        <w:ind w:firstLine="0"/>
        <w:rPr>
          <w:i w:val="0"/>
        </w:rPr>
      </w:pPr>
    </w:p>
    <w:p w:rsidR="00826326" w:rsidRPr="00943C07" w:rsidRDefault="00826326" w:rsidP="00CB31AC">
      <w:pPr>
        <w:pStyle w:val="Ttulo3"/>
        <w:ind w:firstLine="0"/>
        <w:rPr>
          <w:i w:val="0"/>
        </w:rPr>
      </w:pPr>
      <w:bookmarkStart w:id="1192" w:name="_Toc119729414"/>
      <w:bookmarkStart w:id="1193" w:name="_Toc119729663"/>
      <w:bookmarkStart w:id="1194" w:name="_Toc120600582"/>
      <w:bookmarkStart w:id="1195" w:name="_Toc120600825"/>
      <w:bookmarkStart w:id="1196" w:name="_Toc132186542"/>
      <w:bookmarkStart w:id="1197" w:name="_Toc132191366"/>
      <w:bookmarkStart w:id="1198" w:name="_Toc132191823"/>
      <w:bookmarkStart w:id="1199" w:name="_Toc140640075"/>
      <w:bookmarkStart w:id="1200" w:name="_Toc140640314"/>
      <w:bookmarkStart w:id="1201" w:name="_Toc140640550"/>
      <w:bookmarkStart w:id="1202" w:name="_Toc140649660"/>
      <w:r w:rsidRPr="00943C07">
        <w:rPr>
          <w:i w:val="0"/>
        </w:rPr>
        <w:t>Capítulo I</w:t>
      </w:r>
      <w:bookmarkEnd w:id="1192"/>
      <w:bookmarkEnd w:id="1193"/>
      <w:bookmarkEnd w:id="1194"/>
      <w:bookmarkEnd w:id="1195"/>
      <w:bookmarkEnd w:id="1196"/>
      <w:bookmarkEnd w:id="1197"/>
      <w:bookmarkEnd w:id="1198"/>
      <w:bookmarkEnd w:id="1199"/>
      <w:bookmarkEnd w:id="1200"/>
      <w:bookmarkEnd w:id="1201"/>
      <w:bookmarkEnd w:id="1202"/>
    </w:p>
    <w:p w:rsidR="00826326" w:rsidRPr="00943C07" w:rsidRDefault="00826326" w:rsidP="00CB31AC">
      <w:pPr>
        <w:pStyle w:val="Ttulo3"/>
        <w:ind w:firstLine="0"/>
        <w:rPr>
          <w:i w:val="0"/>
        </w:rPr>
      </w:pPr>
      <w:bookmarkStart w:id="1203" w:name="_Toc119729415"/>
      <w:bookmarkStart w:id="1204" w:name="_Toc119729664"/>
      <w:bookmarkStart w:id="1205" w:name="_Toc120600583"/>
      <w:bookmarkStart w:id="1206" w:name="_Toc120600826"/>
      <w:bookmarkStart w:id="1207" w:name="_Toc132186543"/>
      <w:bookmarkStart w:id="1208" w:name="_Toc132191367"/>
      <w:bookmarkStart w:id="1209" w:name="_Toc132191824"/>
      <w:bookmarkStart w:id="1210" w:name="_Toc140640076"/>
      <w:bookmarkStart w:id="1211" w:name="_Toc140640315"/>
      <w:bookmarkStart w:id="1212" w:name="_Toc140640551"/>
      <w:bookmarkStart w:id="1213" w:name="_Toc140649661"/>
      <w:r w:rsidRPr="00943C07">
        <w:rPr>
          <w:i w:val="0"/>
        </w:rPr>
        <w:t>Das Disposições Finais</w:t>
      </w:r>
    </w:p>
    <w:bookmarkEnd w:id="1203"/>
    <w:bookmarkEnd w:id="1204"/>
    <w:bookmarkEnd w:id="1205"/>
    <w:bookmarkEnd w:id="1206"/>
    <w:bookmarkEnd w:id="1207"/>
    <w:bookmarkEnd w:id="1208"/>
    <w:bookmarkEnd w:id="1209"/>
    <w:bookmarkEnd w:id="1210"/>
    <w:bookmarkEnd w:id="1211"/>
    <w:bookmarkEnd w:id="1212"/>
    <w:bookmarkEnd w:id="1213"/>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dia 28 de outubro será consagrado ao servidor público municipal.</w:t>
      </w:r>
    </w:p>
    <w:p w:rsidR="00826326" w:rsidRPr="00943C07" w:rsidRDefault="00826326">
      <w:pPr>
        <w:autoSpaceDE w:val="0"/>
        <w:autoSpaceDN w:val="0"/>
        <w:adjustRightInd w:val="0"/>
        <w:ind w:firstLine="1701"/>
        <w:rPr>
          <w:rFonts w:ascii="Arial Narrow" w:eastAsia="Arial Unicode MS" w:hAnsi="Arial Narrow"/>
          <w:b/>
          <w:bCs/>
        </w:rPr>
      </w:pPr>
    </w:p>
    <w:p w:rsidR="00826326" w:rsidRPr="00943C07" w:rsidRDefault="00826326" w:rsidP="00534D72">
      <w:pPr>
        <w:numPr>
          <w:ilvl w:val="0"/>
          <w:numId w:val="4"/>
        </w:numPr>
        <w:tabs>
          <w:tab w:val="left" w:pos="1843"/>
        </w:tabs>
        <w:ind w:left="0" w:firstLine="1767"/>
        <w:rPr>
          <w:rFonts w:eastAsia="Arial Unicode MS"/>
        </w:rPr>
      </w:pPr>
      <w:r w:rsidRPr="00943C07">
        <w:rPr>
          <w:rFonts w:eastAsia="Arial Unicode MS"/>
        </w:rPr>
        <w:t>É vedado ao servidor trabalhar sob direção imediata do cônjuge ou parente até 2º grau, salvo em função de confiança ou livre escolha, não podendo exceder de um o seu número.</w:t>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Contar-se-ão por dias corridos os prazos previstos neste Estatuto.</w:t>
      </w:r>
    </w:p>
    <w:p w:rsidR="00826326" w:rsidRPr="00943C07" w:rsidRDefault="00DA704A" w:rsidP="00534D72">
      <w:pPr>
        <w:tabs>
          <w:tab w:val="left" w:pos="0"/>
          <w:tab w:val="left" w:pos="1134"/>
          <w:tab w:val="left" w:pos="2268"/>
          <w:tab w:val="left" w:pos="3969"/>
        </w:tabs>
        <w:ind w:firstLine="851"/>
        <w:rPr>
          <w:rFonts w:ascii="Arial Narrow" w:eastAsia="Arial Unicode MS" w:hAnsi="Arial Narrow"/>
          <w:b/>
          <w:bCs/>
        </w:rPr>
      </w:pPr>
      <w:r w:rsidRPr="00943C07">
        <w:rPr>
          <w:rFonts w:eastAsia="Arial Unicode MS"/>
          <w:b/>
        </w:rPr>
        <w:t>Parágrafo único</w:t>
      </w:r>
      <w:r w:rsidR="00826326" w:rsidRPr="00943C07">
        <w:rPr>
          <w:rFonts w:eastAsia="Arial Unicode MS"/>
        </w:rPr>
        <w:t>. Na contagem dos prazos, salvo disposições em contrário, excluir-se-á o dia do começo e incluir-se-á o do vencimento e se esse dia cair em feriado, sábado, domingo ou ponto facultativo, o prazo considerar-se-á prorrogado até o primeiro dia útil.</w:t>
      </w:r>
      <w:r w:rsidR="00826326" w:rsidRPr="00943C07">
        <w:rPr>
          <w:rFonts w:ascii="Arial Narrow" w:eastAsia="Arial Unicode MS" w:hAnsi="Arial Narrow"/>
          <w:b/>
          <w:bCs/>
        </w:rPr>
        <w:tab/>
      </w:r>
    </w:p>
    <w:p w:rsidR="00D435C0" w:rsidRPr="00943C07" w:rsidRDefault="00D435C0" w:rsidP="00534D72">
      <w:pPr>
        <w:tabs>
          <w:tab w:val="left" w:pos="0"/>
          <w:tab w:val="left" w:pos="1134"/>
          <w:tab w:val="left" w:pos="2268"/>
          <w:tab w:val="left" w:pos="3969"/>
        </w:tabs>
        <w:ind w:firstLine="851"/>
        <w:rPr>
          <w:rFonts w:eastAsia="Arial Unicode MS"/>
        </w:rPr>
      </w:pPr>
    </w:p>
    <w:p w:rsidR="00826326" w:rsidRPr="00943C07" w:rsidRDefault="00826326" w:rsidP="00534D72">
      <w:pPr>
        <w:numPr>
          <w:ilvl w:val="0"/>
          <w:numId w:val="4"/>
        </w:numPr>
        <w:tabs>
          <w:tab w:val="left" w:pos="1843"/>
        </w:tabs>
        <w:ind w:left="0" w:firstLine="1767"/>
        <w:rPr>
          <w:rFonts w:eastAsia="Arial Unicode MS"/>
        </w:rPr>
      </w:pPr>
      <w:r w:rsidRPr="00943C07">
        <w:rPr>
          <w:rFonts w:eastAsia="Arial Unicode MS"/>
        </w:rPr>
        <w:t>São isentos de pagamento os requerimentos, certidões e outros papéis que na ordem administrativa interessarem a qualidade de servidor público municipal, ativo ou inativo.</w:t>
      </w:r>
      <w:r w:rsidRPr="00943C07">
        <w:rPr>
          <w:rFonts w:ascii="Arial Narrow" w:eastAsia="Arial Unicode MS" w:hAnsi="Arial Narrow"/>
          <w:b/>
          <w:bCs/>
        </w:rPr>
        <w:tab/>
      </w:r>
    </w:p>
    <w:p w:rsidR="00826326" w:rsidRPr="00943C07" w:rsidRDefault="00826326" w:rsidP="00D435C0">
      <w:pPr>
        <w:numPr>
          <w:ilvl w:val="0"/>
          <w:numId w:val="4"/>
        </w:numPr>
        <w:tabs>
          <w:tab w:val="left" w:pos="1843"/>
        </w:tabs>
        <w:ind w:left="0" w:firstLine="1767"/>
        <w:rPr>
          <w:rFonts w:eastAsia="Arial Unicode MS"/>
        </w:rPr>
      </w:pPr>
      <w:r w:rsidRPr="00943C07">
        <w:rPr>
          <w:rFonts w:eastAsia="Arial Unicode MS"/>
        </w:rPr>
        <w:t>Por motivo de convicção filosófica, religiosa ou política, nenhum servidor poderá ser privado de qual quer de seus direitos, nem sofrer alteração em sua atividade funcional.</w:t>
      </w: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É vedado exigir atestado de ideologia como condição para posse ou exercício do cargo ou função pública.</w:t>
      </w:r>
    </w:p>
    <w:p w:rsidR="00BB7982" w:rsidRPr="00943C07" w:rsidRDefault="00BB7982" w:rsidP="00BB7982">
      <w:pPr>
        <w:pStyle w:val="PargrafodaLista"/>
        <w:rPr>
          <w:rFonts w:eastAsia="Arial Unicode MS"/>
        </w:rPr>
      </w:pPr>
    </w:p>
    <w:p w:rsidR="00826326" w:rsidRPr="00943C07" w:rsidRDefault="00826326" w:rsidP="00534D72">
      <w:pPr>
        <w:numPr>
          <w:ilvl w:val="0"/>
          <w:numId w:val="4"/>
        </w:numPr>
        <w:tabs>
          <w:tab w:val="left" w:pos="1843"/>
        </w:tabs>
        <w:ind w:left="0" w:firstLine="1767"/>
        <w:rPr>
          <w:rFonts w:eastAsia="Arial Unicode MS"/>
        </w:rPr>
      </w:pPr>
      <w:r w:rsidRPr="00943C07">
        <w:rPr>
          <w:rFonts w:eastAsia="Arial Unicode MS"/>
        </w:rPr>
        <w:t xml:space="preserve">Nenhum servidor poderá ser transferido </w:t>
      </w:r>
      <w:proofErr w:type="spellStart"/>
      <w:r w:rsidRPr="00943C07">
        <w:rPr>
          <w:rFonts w:eastAsia="Arial Unicode MS"/>
        </w:rPr>
        <w:t>ex-oficio</w:t>
      </w:r>
      <w:proofErr w:type="spellEnd"/>
      <w:r w:rsidRPr="00943C07">
        <w:rPr>
          <w:rFonts w:eastAsia="Arial Unicode MS"/>
        </w:rPr>
        <w:t xml:space="preserve"> no período eleitoral, nos termos da legislação pertinente.</w:t>
      </w:r>
    </w:p>
    <w:p w:rsidR="00826326" w:rsidRPr="00943C07" w:rsidRDefault="00826326">
      <w:pPr>
        <w:autoSpaceDE w:val="0"/>
        <w:autoSpaceDN w:val="0"/>
        <w:adjustRightInd w:val="0"/>
        <w:ind w:firstLine="1701"/>
        <w:rPr>
          <w:rFonts w:ascii="Arial Narrow" w:eastAsia="Arial Unicode MS" w:hAnsi="Arial Narrow"/>
          <w:b/>
          <w:bCs/>
          <w:iCs/>
        </w:rPr>
      </w:pP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lastRenderedPageBreak/>
        <w:t>É vedada a transferência ou remoção de ofício ao servidor investido em cargo eletivo, desde a expedição do diploma até o término do mandato.</w:t>
      </w:r>
    </w:p>
    <w:p w:rsidR="00826326" w:rsidRPr="00943C07" w:rsidRDefault="00826326">
      <w:pPr>
        <w:autoSpaceDE w:val="0"/>
        <w:autoSpaceDN w:val="0"/>
        <w:adjustRightInd w:val="0"/>
        <w:ind w:firstLine="1701"/>
        <w:rPr>
          <w:rFonts w:ascii="Arial Narrow" w:eastAsia="Arial Unicode MS" w:hAnsi="Arial Narrow"/>
          <w:b/>
          <w:bCs/>
        </w:rPr>
      </w:pPr>
      <w:r w:rsidRPr="00943C07">
        <w:rPr>
          <w:rFonts w:ascii="Arial Narrow" w:eastAsia="Arial Unicode MS" w:hAnsi="Arial Narrow"/>
          <w:b/>
          <w:b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servidor, candidato a cargo eletivo no Município, que ocupe cargo de chefia ou esteja comissionado em cargo de confiança, será afastado sem remuneração, por tantos dias antes e depois do pleito, quantos forem prescritos na lei eleitoral vigente.</w:t>
      </w:r>
    </w:p>
    <w:p w:rsidR="00826326" w:rsidRPr="00943C07" w:rsidRDefault="00826326">
      <w:pPr>
        <w:tabs>
          <w:tab w:val="left" w:pos="4968"/>
        </w:tabs>
        <w:autoSpaceDE w:val="0"/>
        <w:autoSpaceDN w:val="0"/>
        <w:adjustRightInd w:val="0"/>
        <w:ind w:firstLine="1701"/>
        <w:rPr>
          <w:rFonts w:ascii="Arial Narrow" w:eastAsia="Arial Unicode MS" w:hAnsi="Arial Narrow"/>
          <w:b/>
          <w:bCs/>
        </w:rPr>
      </w:pPr>
    </w:p>
    <w:p w:rsidR="00826326" w:rsidRPr="00943C07" w:rsidRDefault="00826326" w:rsidP="00CB31AC">
      <w:pPr>
        <w:pStyle w:val="Ttulo3"/>
        <w:ind w:firstLine="0"/>
        <w:rPr>
          <w:i w:val="0"/>
        </w:rPr>
      </w:pPr>
      <w:bookmarkStart w:id="1214" w:name="_Toc119729416"/>
      <w:bookmarkStart w:id="1215" w:name="_Toc119729665"/>
      <w:bookmarkStart w:id="1216" w:name="_Toc120600584"/>
      <w:bookmarkStart w:id="1217" w:name="_Toc120600827"/>
      <w:bookmarkStart w:id="1218" w:name="_Toc132186544"/>
      <w:bookmarkStart w:id="1219" w:name="_Toc132191368"/>
      <w:bookmarkStart w:id="1220" w:name="_Toc132191825"/>
      <w:bookmarkStart w:id="1221" w:name="_Toc140640077"/>
      <w:bookmarkStart w:id="1222" w:name="_Toc140640316"/>
      <w:bookmarkStart w:id="1223" w:name="_Toc140640552"/>
      <w:bookmarkStart w:id="1224" w:name="_Toc140649662"/>
      <w:r w:rsidRPr="00943C07">
        <w:rPr>
          <w:i w:val="0"/>
        </w:rPr>
        <w:t>Capítulo II</w:t>
      </w:r>
      <w:bookmarkEnd w:id="1214"/>
      <w:bookmarkEnd w:id="1215"/>
      <w:bookmarkEnd w:id="1216"/>
      <w:bookmarkEnd w:id="1217"/>
      <w:bookmarkEnd w:id="1218"/>
      <w:bookmarkEnd w:id="1219"/>
      <w:bookmarkEnd w:id="1220"/>
      <w:bookmarkEnd w:id="1221"/>
      <w:bookmarkEnd w:id="1222"/>
      <w:bookmarkEnd w:id="1223"/>
      <w:bookmarkEnd w:id="1224"/>
    </w:p>
    <w:p w:rsidR="00826326" w:rsidRPr="00943C07" w:rsidRDefault="00826326" w:rsidP="00CB31AC">
      <w:pPr>
        <w:pStyle w:val="Ttulo3"/>
        <w:ind w:firstLine="0"/>
        <w:rPr>
          <w:i w:val="0"/>
        </w:rPr>
      </w:pPr>
      <w:bookmarkStart w:id="1225" w:name="_Toc119729417"/>
      <w:bookmarkStart w:id="1226" w:name="_Toc119729666"/>
      <w:bookmarkStart w:id="1227" w:name="_Toc120600585"/>
      <w:bookmarkStart w:id="1228" w:name="_Toc120600828"/>
      <w:bookmarkStart w:id="1229" w:name="_Toc132186545"/>
      <w:bookmarkStart w:id="1230" w:name="_Toc132191369"/>
      <w:bookmarkStart w:id="1231" w:name="_Toc132191826"/>
      <w:bookmarkStart w:id="1232" w:name="_Toc140640078"/>
      <w:bookmarkStart w:id="1233" w:name="_Toc140640317"/>
      <w:bookmarkStart w:id="1234" w:name="_Toc140640553"/>
      <w:bookmarkStart w:id="1235" w:name="_Toc140649663"/>
      <w:r w:rsidRPr="00943C07">
        <w:rPr>
          <w:i w:val="0"/>
        </w:rPr>
        <w:t>Das Disposições Transitórias</w:t>
      </w:r>
    </w:p>
    <w:bookmarkEnd w:id="1225"/>
    <w:bookmarkEnd w:id="1226"/>
    <w:bookmarkEnd w:id="1227"/>
    <w:bookmarkEnd w:id="1228"/>
    <w:bookmarkEnd w:id="1229"/>
    <w:bookmarkEnd w:id="1230"/>
    <w:bookmarkEnd w:id="1231"/>
    <w:bookmarkEnd w:id="1232"/>
    <w:bookmarkEnd w:id="1233"/>
    <w:bookmarkEnd w:id="1234"/>
    <w:bookmarkEnd w:id="1235"/>
    <w:p w:rsidR="00826326" w:rsidRPr="00943C07" w:rsidRDefault="00826326">
      <w:pPr>
        <w:autoSpaceDE w:val="0"/>
        <w:autoSpaceDN w:val="0"/>
        <w:adjustRightInd w:val="0"/>
        <w:ind w:firstLine="1701"/>
        <w:rPr>
          <w:rFonts w:ascii="Arial Narrow" w:eastAsia="Arial Unicode MS" w:hAnsi="Arial Narrow"/>
          <w:b/>
          <w:bCs/>
          <w:iCs/>
        </w:rPr>
      </w:pPr>
      <w:r w:rsidRPr="00943C07">
        <w:rPr>
          <w:rFonts w:ascii="Arial Narrow" w:eastAsia="Arial Unicode MS" w:hAnsi="Arial Narrow"/>
          <w:b/>
          <w:bCs/>
          <w:iCs/>
        </w:rPr>
        <w:tab/>
      </w:r>
    </w:p>
    <w:p w:rsidR="00826326" w:rsidRPr="00943C07" w:rsidRDefault="00826326" w:rsidP="004663AF">
      <w:pPr>
        <w:numPr>
          <w:ilvl w:val="0"/>
          <w:numId w:val="4"/>
        </w:numPr>
        <w:tabs>
          <w:tab w:val="left" w:pos="1843"/>
        </w:tabs>
        <w:ind w:left="0" w:firstLine="1767"/>
        <w:rPr>
          <w:rFonts w:eastAsia="Arial Unicode MS"/>
        </w:rPr>
      </w:pPr>
      <w:r w:rsidRPr="00943C07">
        <w:rPr>
          <w:rFonts w:eastAsia="Arial Unicode MS"/>
        </w:rPr>
        <w:t>O Poder Executivo Municipal expedirá a regulamentação necessária à perfeita execução deste Estatuto, observados os princípios gerais nele consignados e de conformidade com as exigências, possibilidades e recursos do Município.</w:t>
      </w:r>
    </w:p>
    <w:p w:rsidR="00826326" w:rsidRPr="00943C07" w:rsidRDefault="00826326" w:rsidP="00B51F7D">
      <w:pPr>
        <w:tabs>
          <w:tab w:val="left" w:pos="1843"/>
        </w:tabs>
        <w:ind w:firstLine="0"/>
        <w:rPr>
          <w:rFonts w:eastAsia="Arial Unicode MS"/>
        </w:rPr>
      </w:pPr>
    </w:p>
    <w:p w:rsidR="00826326" w:rsidRPr="00943C07" w:rsidRDefault="00826326" w:rsidP="000935C8">
      <w:pPr>
        <w:numPr>
          <w:ilvl w:val="0"/>
          <w:numId w:val="4"/>
        </w:numPr>
        <w:tabs>
          <w:tab w:val="left" w:pos="1843"/>
        </w:tabs>
        <w:autoSpaceDE w:val="0"/>
        <w:autoSpaceDN w:val="0"/>
        <w:adjustRightInd w:val="0"/>
        <w:ind w:left="0" w:firstLine="1701"/>
        <w:rPr>
          <w:rFonts w:ascii="Arial Narrow" w:eastAsia="Arial Unicode MS" w:hAnsi="Arial Narrow"/>
          <w:b/>
          <w:bCs/>
        </w:rPr>
      </w:pPr>
      <w:r w:rsidRPr="00943C07">
        <w:rPr>
          <w:rFonts w:eastAsia="Arial Unicode MS"/>
        </w:rPr>
        <w:t xml:space="preserve">Este Estatuto entra em vigor na data de sua publicação, revogadas </w:t>
      </w:r>
      <w:r w:rsidR="00BA40D9" w:rsidRPr="00943C07">
        <w:rPr>
          <w:rFonts w:eastAsia="Arial Unicode MS"/>
        </w:rPr>
        <w:t xml:space="preserve">todas as </w:t>
      </w:r>
      <w:r w:rsidRPr="00943C07">
        <w:rPr>
          <w:rFonts w:eastAsia="Arial Unicode MS"/>
        </w:rPr>
        <w:t xml:space="preserve">disposições em contrário e em especial as Leis </w:t>
      </w:r>
      <w:r w:rsidR="00BB7982" w:rsidRPr="00943C07">
        <w:rPr>
          <w:rFonts w:eastAsia="Arial Unicode MS"/>
        </w:rPr>
        <w:t xml:space="preserve">Complementares </w:t>
      </w:r>
      <w:r w:rsidRPr="00943C07">
        <w:rPr>
          <w:rFonts w:eastAsia="Arial Unicode MS"/>
        </w:rPr>
        <w:t xml:space="preserve">nº </w:t>
      </w:r>
      <w:r w:rsidR="00B51F7D" w:rsidRPr="00943C07">
        <w:rPr>
          <w:rFonts w:eastAsia="Arial Unicode MS"/>
        </w:rPr>
        <w:t>017</w:t>
      </w:r>
      <w:r w:rsidRPr="00943C07">
        <w:rPr>
          <w:rFonts w:eastAsia="Arial Unicode MS"/>
        </w:rPr>
        <w:t>/200</w:t>
      </w:r>
      <w:r w:rsidR="00B51F7D" w:rsidRPr="00943C07">
        <w:rPr>
          <w:rFonts w:eastAsia="Arial Unicode MS"/>
        </w:rPr>
        <w:t>7</w:t>
      </w:r>
      <w:r w:rsidR="000935C8" w:rsidRPr="00943C07">
        <w:rPr>
          <w:rFonts w:eastAsia="Arial Unicode MS"/>
        </w:rPr>
        <w:t xml:space="preserve"> e n.º 027/2009, </w:t>
      </w:r>
      <w:r w:rsidR="009F351C" w:rsidRPr="00943C07">
        <w:rPr>
          <w:rFonts w:eastAsia="Arial Unicode MS"/>
        </w:rPr>
        <w:t xml:space="preserve">tendo seus efeitos a partir de 01 de </w:t>
      </w:r>
      <w:r w:rsidR="00B51F7D" w:rsidRPr="00943C07">
        <w:rPr>
          <w:rFonts w:eastAsia="Arial Unicode MS"/>
        </w:rPr>
        <w:t xml:space="preserve">Janeiro </w:t>
      </w:r>
      <w:r w:rsidR="009F351C" w:rsidRPr="00943C07">
        <w:rPr>
          <w:rFonts w:eastAsia="Arial Unicode MS"/>
        </w:rPr>
        <w:t>de 20</w:t>
      </w:r>
      <w:r w:rsidR="00B51F7D" w:rsidRPr="00943C07">
        <w:rPr>
          <w:rFonts w:eastAsia="Arial Unicode MS"/>
        </w:rPr>
        <w:t>12</w:t>
      </w:r>
      <w:r w:rsidR="000935C8" w:rsidRPr="00943C07">
        <w:rPr>
          <w:rFonts w:eastAsia="Arial Unicode MS"/>
        </w:rPr>
        <w:t>.</w:t>
      </w:r>
    </w:p>
    <w:p w:rsidR="00826326" w:rsidRPr="00943C07" w:rsidRDefault="00826326">
      <w:pPr>
        <w:tabs>
          <w:tab w:val="left" w:pos="4968"/>
        </w:tabs>
        <w:autoSpaceDE w:val="0"/>
        <w:autoSpaceDN w:val="0"/>
        <w:adjustRightInd w:val="0"/>
        <w:ind w:firstLine="1701"/>
        <w:rPr>
          <w:rFonts w:ascii="Arial Narrow" w:eastAsia="Arial Unicode MS" w:hAnsi="Arial Narrow"/>
          <w:b/>
          <w:bCs/>
        </w:rPr>
      </w:pPr>
    </w:p>
    <w:p w:rsidR="00826326" w:rsidRPr="00943C07" w:rsidRDefault="00BA40D9" w:rsidP="00534D72">
      <w:pPr>
        <w:pStyle w:val="Corpodetexto"/>
        <w:ind w:firstLine="993"/>
        <w:rPr>
          <w:rFonts w:ascii="Arial Narrow" w:hAnsi="Arial Narrow"/>
          <w:b/>
          <w:szCs w:val="24"/>
        </w:rPr>
      </w:pPr>
      <w:r w:rsidRPr="00943C07">
        <w:rPr>
          <w:i/>
          <w:szCs w:val="24"/>
        </w:rPr>
        <w:t xml:space="preserve">Gabinete do Prefeito Municipal de Brasnorte-MT, aos </w:t>
      </w:r>
      <w:r w:rsidR="002A2778" w:rsidRPr="00943C07">
        <w:rPr>
          <w:i/>
          <w:szCs w:val="24"/>
        </w:rPr>
        <w:t xml:space="preserve">vinte e dois dias </w:t>
      </w:r>
      <w:r w:rsidRPr="00943C07">
        <w:rPr>
          <w:i/>
          <w:szCs w:val="24"/>
        </w:rPr>
        <w:t>do mês de dezembro do ano de dois mil e onze.</w:t>
      </w:r>
    </w:p>
    <w:p w:rsidR="00EE6544" w:rsidRPr="00943C07" w:rsidRDefault="00EE6544">
      <w:pPr>
        <w:ind w:firstLine="1701"/>
        <w:rPr>
          <w:rFonts w:ascii="Arial Narrow" w:hAnsi="Arial Narrow"/>
        </w:rPr>
      </w:pPr>
    </w:p>
    <w:p w:rsidR="00003D6D" w:rsidRPr="00943C07" w:rsidRDefault="00003D6D">
      <w:pPr>
        <w:ind w:firstLine="1701"/>
        <w:rPr>
          <w:rFonts w:ascii="Arial Narrow" w:hAnsi="Arial Narrow"/>
        </w:rPr>
      </w:pPr>
    </w:p>
    <w:p w:rsidR="00EE6544" w:rsidRPr="00943C07" w:rsidRDefault="00EE6544" w:rsidP="00EE6544">
      <w:pPr>
        <w:ind w:firstLine="0"/>
        <w:rPr>
          <w:b/>
          <w:color w:val="000000"/>
        </w:rPr>
      </w:pPr>
    </w:p>
    <w:p w:rsidR="00826326" w:rsidRPr="00943C07" w:rsidRDefault="00826326" w:rsidP="00CB31AC">
      <w:pPr>
        <w:pStyle w:val="Ttulo3"/>
        <w:ind w:firstLine="0"/>
        <w:rPr>
          <w:i w:val="0"/>
        </w:rPr>
      </w:pPr>
      <w:r w:rsidRPr="00943C07">
        <w:rPr>
          <w:i w:val="0"/>
        </w:rPr>
        <w:t>MAURO RUI HEISLER</w:t>
      </w:r>
    </w:p>
    <w:p w:rsidR="00826326" w:rsidRPr="00943C07" w:rsidRDefault="00826326" w:rsidP="00CB31AC">
      <w:pPr>
        <w:pStyle w:val="Ttulo3"/>
        <w:ind w:firstLine="0"/>
        <w:rPr>
          <w:i w:val="0"/>
        </w:rPr>
      </w:pPr>
      <w:r w:rsidRPr="00943C07">
        <w:rPr>
          <w:i w:val="0"/>
        </w:rPr>
        <w:t>Prefeito Municipal</w:t>
      </w:r>
    </w:p>
    <w:p w:rsidR="00826326" w:rsidRPr="00943C07" w:rsidRDefault="00826326">
      <w:pPr>
        <w:rPr>
          <w:rFonts w:ascii="Arial Narrow" w:hAnsi="Arial Narrow"/>
        </w:rPr>
      </w:pPr>
    </w:p>
    <w:sectPr w:rsidR="00826326" w:rsidRPr="00943C07" w:rsidSect="00D435C0">
      <w:footerReference w:type="even" r:id="rId9"/>
      <w:footerReference w:type="default" r:id="rId10"/>
      <w:pgSz w:w="11907" w:h="16840" w:code="9"/>
      <w:pgMar w:top="2835" w:right="1111" w:bottom="1276" w:left="1622"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EC0" w:rsidRDefault="00330EC0">
      <w:r>
        <w:separator/>
      </w:r>
    </w:p>
  </w:endnote>
  <w:endnote w:type="continuationSeparator" w:id="0">
    <w:p w:rsidR="00330EC0" w:rsidRDefault="0033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A5" w:rsidRDefault="00D01EA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01EA5" w:rsidRDefault="00D01EA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A5" w:rsidRDefault="00D01EA5">
    <w:pPr>
      <w:pStyle w:val="Rodap"/>
      <w:framePr w:wrap="around" w:vAnchor="text" w:hAnchor="margin" w:xAlign="center" w:y="1"/>
      <w:rPr>
        <w:rStyle w:val="Nmerodepgina"/>
        <w:rFonts w:ascii="Palatino Linotype" w:hAnsi="Palatino Linotype"/>
        <w:b/>
        <w:sz w:val="16"/>
        <w:szCs w:val="16"/>
      </w:rPr>
    </w:pPr>
    <w:r>
      <w:rPr>
        <w:rStyle w:val="Nmerodepgina"/>
        <w:rFonts w:ascii="Palatino Linotype" w:hAnsi="Palatino Linotype"/>
        <w:b/>
        <w:sz w:val="16"/>
        <w:szCs w:val="16"/>
      </w:rPr>
      <w:fldChar w:fldCharType="begin"/>
    </w:r>
    <w:r>
      <w:rPr>
        <w:rStyle w:val="Nmerodepgina"/>
        <w:rFonts w:ascii="Palatino Linotype" w:hAnsi="Palatino Linotype"/>
        <w:b/>
        <w:sz w:val="16"/>
        <w:szCs w:val="16"/>
      </w:rPr>
      <w:instrText xml:space="preserve">PAGE  </w:instrText>
    </w:r>
    <w:r>
      <w:rPr>
        <w:rStyle w:val="Nmerodepgina"/>
        <w:rFonts w:ascii="Palatino Linotype" w:hAnsi="Palatino Linotype"/>
        <w:b/>
        <w:sz w:val="16"/>
        <w:szCs w:val="16"/>
      </w:rPr>
      <w:fldChar w:fldCharType="separate"/>
    </w:r>
    <w:r w:rsidR="00795BFE">
      <w:rPr>
        <w:rStyle w:val="Nmerodepgina"/>
        <w:rFonts w:ascii="Palatino Linotype" w:hAnsi="Palatino Linotype"/>
        <w:b/>
        <w:noProof/>
        <w:sz w:val="16"/>
        <w:szCs w:val="16"/>
      </w:rPr>
      <w:t>- 29 -</w:t>
    </w:r>
    <w:r>
      <w:rPr>
        <w:rStyle w:val="Nmerodepgina"/>
        <w:rFonts w:ascii="Palatino Linotype" w:hAnsi="Palatino Linotype"/>
        <w:b/>
        <w:sz w:val="16"/>
        <w:szCs w:val="16"/>
      </w:rPr>
      <w:fldChar w:fldCharType="end"/>
    </w:r>
  </w:p>
  <w:p w:rsidR="00D01EA5" w:rsidRDefault="00D01EA5">
    <w:pPr>
      <w:pStyle w:val="Rodap"/>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EC0" w:rsidRDefault="00330EC0">
      <w:r>
        <w:separator/>
      </w:r>
    </w:p>
  </w:footnote>
  <w:footnote w:type="continuationSeparator" w:id="0">
    <w:p w:rsidR="00330EC0" w:rsidRDefault="00330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422"/>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nsid w:val="0218082B"/>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nsid w:val="025D5B55"/>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nsid w:val="02994B9C"/>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
    <w:nsid w:val="02DC51E4"/>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
    <w:nsid w:val="02F77BC5"/>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
    <w:nsid w:val="04335281"/>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
    <w:nsid w:val="05C80421"/>
    <w:multiLevelType w:val="hybridMultilevel"/>
    <w:tmpl w:val="27A2CD48"/>
    <w:lvl w:ilvl="0" w:tplc="48F8D5EE">
      <w:start w:val="10"/>
      <w:numFmt w:val="decimal"/>
      <w:lvlText w:val="Art. %1."/>
      <w:lvlJc w:val="righ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8">
    <w:nsid w:val="096F105E"/>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
    <w:nsid w:val="0A451D94"/>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0">
    <w:nsid w:val="0AA34806"/>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1">
    <w:nsid w:val="0B0A3682"/>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2">
    <w:nsid w:val="0C036F5E"/>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3">
    <w:nsid w:val="0CC46F07"/>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4">
    <w:nsid w:val="0D300E58"/>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5">
    <w:nsid w:val="0D9D034C"/>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6">
    <w:nsid w:val="0FF978E5"/>
    <w:multiLevelType w:val="hybridMultilevel"/>
    <w:tmpl w:val="28B044E8"/>
    <w:lvl w:ilvl="0" w:tplc="04160013">
      <w:start w:val="1"/>
      <w:numFmt w:val="upperRoman"/>
      <w:lvlText w:val="%1."/>
      <w:lvlJc w:val="right"/>
      <w:pPr>
        <w:ind w:left="1778"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7">
    <w:nsid w:val="118B47C2"/>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8">
    <w:nsid w:val="119A6F9A"/>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9">
    <w:nsid w:val="1271356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nsid w:val="129177E5"/>
    <w:multiLevelType w:val="hybridMultilevel"/>
    <w:tmpl w:val="28B044E8"/>
    <w:lvl w:ilvl="0" w:tplc="04160013">
      <w:start w:val="1"/>
      <w:numFmt w:val="upperRoman"/>
      <w:lvlText w:val="%1."/>
      <w:lvlJc w:val="right"/>
      <w:pPr>
        <w:ind w:left="1778"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1">
    <w:nsid w:val="138C1DBE"/>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nsid w:val="15307B98"/>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3">
    <w:nsid w:val="1A7C3AE8"/>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4">
    <w:nsid w:val="1AB3000D"/>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5">
    <w:nsid w:val="1BD74FF2"/>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6">
    <w:nsid w:val="1C45387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7">
    <w:nsid w:val="1D8E021B"/>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8">
    <w:nsid w:val="1D9C15FB"/>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9">
    <w:nsid w:val="1EBF31EE"/>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0">
    <w:nsid w:val="200814D3"/>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1">
    <w:nsid w:val="2073048B"/>
    <w:multiLevelType w:val="hybridMultilevel"/>
    <w:tmpl w:val="28B044E8"/>
    <w:lvl w:ilvl="0" w:tplc="04160013">
      <w:start w:val="1"/>
      <w:numFmt w:val="upperRoman"/>
      <w:lvlText w:val="%1."/>
      <w:lvlJc w:val="right"/>
      <w:pPr>
        <w:ind w:left="1778"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2">
    <w:nsid w:val="254869BE"/>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3">
    <w:nsid w:val="279E1458"/>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4">
    <w:nsid w:val="29387921"/>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5">
    <w:nsid w:val="29527056"/>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6">
    <w:nsid w:val="2A8E49A1"/>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7">
    <w:nsid w:val="2A926349"/>
    <w:multiLevelType w:val="hybridMultilevel"/>
    <w:tmpl w:val="28B044E8"/>
    <w:lvl w:ilvl="0" w:tplc="04160013">
      <w:start w:val="1"/>
      <w:numFmt w:val="upperRoman"/>
      <w:lvlText w:val="%1."/>
      <w:lvlJc w:val="right"/>
      <w:pPr>
        <w:ind w:left="1778"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8">
    <w:nsid w:val="2AE72194"/>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9">
    <w:nsid w:val="2B5E63F0"/>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0">
    <w:nsid w:val="2CBF6025"/>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1">
    <w:nsid w:val="2E0F3780"/>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2">
    <w:nsid w:val="2FC841E7"/>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3">
    <w:nsid w:val="300561E5"/>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4">
    <w:nsid w:val="35390F44"/>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5">
    <w:nsid w:val="35512534"/>
    <w:multiLevelType w:val="hybridMultilevel"/>
    <w:tmpl w:val="28B044E8"/>
    <w:lvl w:ilvl="0" w:tplc="04160013">
      <w:start w:val="1"/>
      <w:numFmt w:val="upperRoman"/>
      <w:lvlText w:val="%1."/>
      <w:lvlJc w:val="right"/>
      <w:pPr>
        <w:ind w:left="2204"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6">
    <w:nsid w:val="35801F2F"/>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7">
    <w:nsid w:val="367B3CD7"/>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8">
    <w:nsid w:val="36E12070"/>
    <w:multiLevelType w:val="hybridMultilevel"/>
    <w:tmpl w:val="28B044E8"/>
    <w:lvl w:ilvl="0" w:tplc="04160013">
      <w:start w:val="1"/>
      <w:numFmt w:val="upperRoman"/>
      <w:lvlText w:val="%1."/>
      <w:lvlJc w:val="right"/>
      <w:pPr>
        <w:ind w:left="1778"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49">
    <w:nsid w:val="3C3277A4"/>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0">
    <w:nsid w:val="3EEE7B88"/>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1">
    <w:nsid w:val="463C2EF5"/>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2">
    <w:nsid w:val="464E697B"/>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3">
    <w:nsid w:val="46904705"/>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4">
    <w:nsid w:val="476E1C3F"/>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5">
    <w:nsid w:val="487F7658"/>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6">
    <w:nsid w:val="49C67E90"/>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7">
    <w:nsid w:val="4A0A35EF"/>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8">
    <w:nsid w:val="4DDA6D72"/>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59">
    <w:nsid w:val="4F69288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0">
    <w:nsid w:val="51920C88"/>
    <w:multiLevelType w:val="hybridMultilevel"/>
    <w:tmpl w:val="465E0AA2"/>
    <w:lvl w:ilvl="0" w:tplc="241CB654">
      <w:start w:val="1"/>
      <w:numFmt w:val="ordinal"/>
      <w:lvlText w:val="Art. %1."/>
      <w:lvlJc w:val="righ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1">
    <w:nsid w:val="549775A2"/>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2">
    <w:nsid w:val="554A480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3">
    <w:nsid w:val="55526CF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4">
    <w:nsid w:val="5C9B5E6D"/>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5">
    <w:nsid w:val="5E411FC3"/>
    <w:multiLevelType w:val="hybridMultilevel"/>
    <w:tmpl w:val="28B044E8"/>
    <w:lvl w:ilvl="0" w:tplc="04160013">
      <w:start w:val="1"/>
      <w:numFmt w:val="upperRoman"/>
      <w:lvlText w:val="%1."/>
      <w:lvlJc w:val="right"/>
      <w:pPr>
        <w:ind w:left="1778"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6">
    <w:nsid w:val="5E425FAE"/>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7">
    <w:nsid w:val="5F59365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8">
    <w:nsid w:val="64A96FEF"/>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9">
    <w:nsid w:val="65D73BF8"/>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0">
    <w:nsid w:val="67EF780F"/>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1">
    <w:nsid w:val="68C52C23"/>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2">
    <w:nsid w:val="68E8690B"/>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3">
    <w:nsid w:val="69F227DF"/>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4">
    <w:nsid w:val="6B4B679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5">
    <w:nsid w:val="6BC123D7"/>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6">
    <w:nsid w:val="6BC3609F"/>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7">
    <w:nsid w:val="6CAE1F66"/>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8">
    <w:nsid w:val="6D214A7B"/>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79">
    <w:nsid w:val="6E0D3563"/>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0">
    <w:nsid w:val="6E7C5EB7"/>
    <w:multiLevelType w:val="hybridMultilevel"/>
    <w:tmpl w:val="989E7FDA"/>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1">
    <w:nsid w:val="6F295803"/>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2">
    <w:nsid w:val="71912216"/>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3">
    <w:nsid w:val="72A902F5"/>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4">
    <w:nsid w:val="72AF783F"/>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5">
    <w:nsid w:val="72B42574"/>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6">
    <w:nsid w:val="74E423C0"/>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7">
    <w:nsid w:val="75191336"/>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8">
    <w:nsid w:val="770706B3"/>
    <w:multiLevelType w:val="hybridMultilevel"/>
    <w:tmpl w:val="28B044E8"/>
    <w:lvl w:ilvl="0" w:tplc="04160013">
      <w:start w:val="1"/>
      <w:numFmt w:val="upperRoman"/>
      <w:lvlText w:val="%1."/>
      <w:lvlJc w:val="right"/>
      <w:pPr>
        <w:ind w:left="1778"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89">
    <w:nsid w:val="770833C7"/>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0">
    <w:nsid w:val="7761232A"/>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91">
    <w:nsid w:val="7FF4194B"/>
    <w:multiLevelType w:val="hybridMultilevel"/>
    <w:tmpl w:val="28B044E8"/>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num w:numId="1">
    <w:abstractNumId w:val="85"/>
  </w:num>
  <w:num w:numId="2">
    <w:abstractNumId w:val="54"/>
  </w:num>
  <w:num w:numId="3">
    <w:abstractNumId w:val="60"/>
  </w:num>
  <w:num w:numId="4">
    <w:abstractNumId w:val="7"/>
  </w:num>
  <w:num w:numId="5">
    <w:abstractNumId w:val="28"/>
  </w:num>
  <w:num w:numId="6">
    <w:abstractNumId w:val="3"/>
  </w:num>
  <w:num w:numId="7">
    <w:abstractNumId w:val="76"/>
  </w:num>
  <w:num w:numId="8">
    <w:abstractNumId w:val="49"/>
  </w:num>
  <w:num w:numId="9">
    <w:abstractNumId w:val="34"/>
  </w:num>
  <w:num w:numId="10">
    <w:abstractNumId w:val="75"/>
  </w:num>
  <w:num w:numId="11">
    <w:abstractNumId w:val="19"/>
  </w:num>
  <w:num w:numId="12">
    <w:abstractNumId w:val="44"/>
  </w:num>
  <w:num w:numId="13">
    <w:abstractNumId w:val="12"/>
  </w:num>
  <w:num w:numId="14">
    <w:abstractNumId w:val="35"/>
  </w:num>
  <w:num w:numId="15">
    <w:abstractNumId w:val="70"/>
  </w:num>
  <w:num w:numId="16">
    <w:abstractNumId w:val="71"/>
  </w:num>
  <w:num w:numId="17">
    <w:abstractNumId w:val="62"/>
  </w:num>
  <w:num w:numId="18">
    <w:abstractNumId w:val="78"/>
  </w:num>
  <w:num w:numId="19">
    <w:abstractNumId w:val="68"/>
  </w:num>
  <w:num w:numId="20">
    <w:abstractNumId w:val="87"/>
  </w:num>
  <w:num w:numId="21">
    <w:abstractNumId w:val="81"/>
  </w:num>
  <w:num w:numId="22">
    <w:abstractNumId w:val="40"/>
  </w:num>
  <w:num w:numId="23">
    <w:abstractNumId w:val="6"/>
  </w:num>
  <w:num w:numId="24">
    <w:abstractNumId w:val="64"/>
  </w:num>
  <w:num w:numId="25">
    <w:abstractNumId w:val="74"/>
  </w:num>
  <w:num w:numId="26">
    <w:abstractNumId w:val="17"/>
  </w:num>
  <w:num w:numId="27">
    <w:abstractNumId w:val="23"/>
  </w:num>
  <w:num w:numId="28">
    <w:abstractNumId w:val="41"/>
  </w:num>
  <w:num w:numId="29">
    <w:abstractNumId w:val="56"/>
  </w:num>
  <w:num w:numId="30">
    <w:abstractNumId w:val="73"/>
  </w:num>
  <w:num w:numId="31">
    <w:abstractNumId w:val="26"/>
  </w:num>
  <w:num w:numId="32">
    <w:abstractNumId w:val="84"/>
  </w:num>
  <w:num w:numId="33">
    <w:abstractNumId w:val="32"/>
  </w:num>
  <w:num w:numId="34">
    <w:abstractNumId w:val="22"/>
  </w:num>
  <w:num w:numId="35">
    <w:abstractNumId w:val="52"/>
  </w:num>
  <w:num w:numId="36">
    <w:abstractNumId w:val="42"/>
  </w:num>
  <w:num w:numId="37">
    <w:abstractNumId w:val="0"/>
  </w:num>
  <w:num w:numId="38">
    <w:abstractNumId w:val="59"/>
  </w:num>
  <w:num w:numId="39">
    <w:abstractNumId w:val="11"/>
  </w:num>
  <w:num w:numId="40">
    <w:abstractNumId w:val="21"/>
  </w:num>
  <w:num w:numId="41">
    <w:abstractNumId w:val="57"/>
  </w:num>
  <w:num w:numId="42">
    <w:abstractNumId w:val="83"/>
  </w:num>
  <w:num w:numId="43">
    <w:abstractNumId w:val="15"/>
  </w:num>
  <w:num w:numId="44">
    <w:abstractNumId w:val="82"/>
  </w:num>
  <w:num w:numId="45">
    <w:abstractNumId w:val="63"/>
  </w:num>
  <w:num w:numId="46">
    <w:abstractNumId w:val="67"/>
  </w:num>
  <w:num w:numId="47">
    <w:abstractNumId w:val="91"/>
  </w:num>
  <w:num w:numId="48">
    <w:abstractNumId w:val="90"/>
  </w:num>
  <w:num w:numId="49">
    <w:abstractNumId w:val="29"/>
  </w:num>
  <w:num w:numId="50">
    <w:abstractNumId w:val="10"/>
  </w:num>
  <w:num w:numId="51">
    <w:abstractNumId w:val="45"/>
  </w:num>
  <w:num w:numId="52">
    <w:abstractNumId w:val="66"/>
  </w:num>
  <w:num w:numId="53">
    <w:abstractNumId w:val="69"/>
  </w:num>
  <w:num w:numId="54">
    <w:abstractNumId w:val="25"/>
  </w:num>
  <w:num w:numId="55">
    <w:abstractNumId w:val="2"/>
  </w:num>
  <w:num w:numId="56">
    <w:abstractNumId w:val="51"/>
  </w:num>
  <w:num w:numId="57">
    <w:abstractNumId w:val="9"/>
  </w:num>
  <w:num w:numId="58">
    <w:abstractNumId w:val="58"/>
  </w:num>
  <w:num w:numId="59">
    <w:abstractNumId w:val="89"/>
  </w:num>
  <w:num w:numId="60">
    <w:abstractNumId w:val="77"/>
  </w:num>
  <w:num w:numId="61">
    <w:abstractNumId w:val="24"/>
  </w:num>
  <w:num w:numId="62">
    <w:abstractNumId w:val="86"/>
  </w:num>
  <w:num w:numId="63">
    <w:abstractNumId w:val="5"/>
  </w:num>
  <w:num w:numId="64">
    <w:abstractNumId w:val="39"/>
  </w:num>
  <w:num w:numId="65">
    <w:abstractNumId w:val="38"/>
  </w:num>
  <w:num w:numId="66">
    <w:abstractNumId w:val="8"/>
  </w:num>
  <w:num w:numId="67">
    <w:abstractNumId w:val="4"/>
  </w:num>
  <w:num w:numId="68">
    <w:abstractNumId w:val="13"/>
  </w:num>
  <w:num w:numId="69">
    <w:abstractNumId w:val="43"/>
  </w:num>
  <w:num w:numId="70">
    <w:abstractNumId w:val="61"/>
  </w:num>
  <w:num w:numId="71">
    <w:abstractNumId w:val="50"/>
  </w:num>
  <w:num w:numId="72">
    <w:abstractNumId w:val="36"/>
  </w:num>
  <w:num w:numId="73">
    <w:abstractNumId w:val="33"/>
  </w:num>
  <w:num w:numId="74">
    <w:abstractNumId w:val="47"/>
  </w:num>
  <w:num w:numId="75">
    <w:abstractNumId w:val="48"/>
  </w:num>
  <w:num w:numId="76">
    <w:abstractNumId w:val="65"/>
  </w:num>
  <w:num w:numId="77">
    <w:abstractNumId w:val="31"/>
  </w:num>
  <w:num w:numId="78">
    <w:abstractNumId w:val="88"/>
  </w:num>
  <w:num w:numId="79">
    <w:abstractNumId w:val="37"/>
  </w:num>
  <w:num w:numId="80">
    <w:abstractNumId w:val="20"/>
  </w:num>
  <w:num w:numId="81">
    <w:abstractNumId w:val="16"/>
  </w:num>
  <w:num w:numId="82">
    <w:abstractNumId w:val="1"/>
  </w:num>
  <w:num w:numId="83">
    <w:abstractNumId w:val="27"/>
  </w:num>
  <w:num w:numId="84">
    <w:abstractNumId w:val="30"/>
  </w:num>
  <w:num w:numId="85">
    <w:abstractNumId w:val="55"/>
  </w:num>
  <w:num w:numId="86">
    <w:abstractNumId w:val="14"/>
  </w:num>
  <w:num w:numId="87">
    <w:abstractNumId w:val="80"/>
  </w:num>
  <w:num w:numId="88">
    <w:abstractNumId w:val="53"/>
  </w:num>
  <w:num w:numId="89">
    <w:abstractNumId w:val="79"/>
  </w:num>
  <w:num w:numId="90">
    <w:abstractNumId w:val="72"/>
  </w:num>
  <w:num w:numId="91">
    <w:abstractNumId w:val="46"/>
  </w:num>
  <w:num w:numId="92">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51C"/>
    <w:rsid w:val="00003D6D"/>
    <w:rsid w:val="00065828"/>
    <w:rsid w:val="000935C8"/>
    <w:rsid w:val="00107B55"/>
    <w:rsid w:val="00132796"/>
    <w:rsid w:val="00154189"/>
    <w:rsid w:val="00161CC7"/>
    <w:rsid w:val="00172321"/>
    <w:rsid w:val="0019053A"/>
    <w:rsid w:val="001A0C07"/>
    <w:rsid w:val="001A5988"/>
    <w:rsid w:val="001E6FE6"/>
    <w:rsid w:val="002A2778"/>
    <w:rsid w:val="002A7916"/>
    <w:rsid w:val="002B36B7"/>
    <w:rsid w:val="002D69EA"/>
    <w:rsid w:val="002D6F26"/>
    <w:rsid w:val="002E54BA"/>
    <w:rsid w:val="002F306C"/>
    <w:rsid w:val="002F66F6"/>
    <w:rsid w:val="00303127"/>
    <w:rsid w:val="00303189"/>
    <w:rsid w:val="00305550"/>
    <w:rsid w:val="003238CA"/>
    <w:rsid w:val="00330EC0"/>
    <w:rsid w:val="00331B14"/>
    <w:rsid w:val="003325B9"/>
    <w:rsid w:val="00340DB3"/>
    <w:rsid w:val="00365418"/>
    <w:rsid w:val="00382715"/>
    <w:rsid w:val="0039357D"/>
    <w:rsid w:val="003A3EB1"/>
    <w:rsid w:val="003E226C"/>
    <w:rsid w:val="003E5EB6"/>
    <w:rsid w:val="004127E4"/>
    <w:rsid w:val="004219C0"/>
    <w:rsid w:val="004271F4"/>
    <w:rsid w:val="0043002F"/>
    <w:rsid w:val="00450D3B"/>
    <w:rsid w:val="00455CEB"/>
    <w:rsid w:val="004663AF"/>
    <w:rsid w:val="0049563D"/>
    <w:rsid w:val="004C6F6C"/>
    <w:rsid w:val="004D067E"/>
    <w:rsid w:val="004E279B"/>
    <w:rsid w:val="004F5552"/>
    <w:rsid w:val="005028B2"/>
    <w:rsid w:val="00534D72"/>
    <w:rsid w:val="00542F6D"/>
    <w:rsid w:val="00545609"/>
    <w:rsid w:val="00564A08"/>
    <w:rsid w:val="00582321"/>
    <w:rsid w:val="005A1C6D"/>
    <w:rsid w:val="005E1ECF"/>
    <w:rsid w:val="005E45FF"/>
    <w:rsid w:val="005F0AB7"/>
    <w:rsid w:val="005F4725"/>
    <w:rsid w:val="006434F4"/>
    <w:rsid w:val="00661957"/>
    <w:rsid w:val="00680696"/>
    <w:rsid w:val="006A0535"/>
    <w:rsid w:val="006B5F09"/>
    <w:rsid w:val="006B6DF3"/>
    <w:rsid w:val="006D7F04"/>
    <w:rsid w:val="006E6E8D"/>
    <w:rsid w:val="00700E4D"/>
    <w:rsid w:val="00710CEC"/>
    <w:rsid w:val="00710F46"/>
    <w:rsid w:val="00716523"/>
    <w:rsid w:val="00725EF9"/>
    <w:rsid w:val="007407D2"/>
    <w:rsid w:val="00754DDE"/>
    <w:rsid w:val="00762A56"/>
    <w:rsid w:val="0077220D"/>
    <w:rsid w:val="00795BFE"/>
    <w:rsid w:val="007B0549"/>
    <w:rsid w:val="007B6F1C"/>
    <w:rsid w:val="007C2AD7"/>
    <w:rsid w:val="007C2C48"/>
    <w:rsid w:val="007C66E1"/>
    <w:rsid w:val="007D5A91"/>
    <w:rsid w:val="008123C4"/>
    <w:rsid w:val="00823C6C"/>
    <w:rsid w:val="0082499E"/>
    <w:rsid w:val="00826326"/>
    <w:rsid w:val="0083177F"/>
    <w:rsid w:val="00877BDC"/>
    <w:rsid w:val="008856EC"/>
    <w:rsid w:val="009245A6"/>
    <w:rsid w:val="00924D35"/>
    <w:rsid w:val="00925FA8"/>
    <w:rsid w:val="009351D7"/>
    <w:rsid w:val="00943C07"/>
    <w:rsid w:val="00944C8D"/>
    <w:rsid w:val="00971F71"/>
    <w:rsid w:val="009B1806"/>
    <w:rsid w:val="009E335D"/>
    <w:rsid w:val="009F00DE"/>
    <w:rsid w:val="009F351C"/>
    <w:rsid w:val="00A54A93"/>
    <w:rsid w:val="00A57E37"/>
    <w:rsid w:val="00A67457"/>
    <w:rsid w:val="00A73183"/>
    <w:rsid w:val="00A8173E"/>
    <w:rsid w:val="00A9656C"/>
    <w:rsid w:val="00AA33C9"/>
    <w:rsid w:val="00AB1F74"/>
    <w:rsid w:val="00AC68CB"/>
    <w:rsid w:val="00B22479"/>
    <w:rsid w:val="00B353DA"/>
    <w:rsid w:val="00B40AB6"/>
    <w:rsid w:val="00B51F7D"/>
    <w:rsid w:val="00B800F8"/>
    <w:rsid w:val="00B849FE"/>
    <w:rsid w:val="00B915DE"/>
    <w:rsid w:val="00B97D42"/>
    <w:rsid w:val="00BA40D9"/>
    <w:rsid w:val="00BB7982"/>
    <w:rsid w:val="00BC4DC7"/>
    <w:rsid w:val="00BC66B9"/>
    <w:rsid w:val="00BE72C3"/>
    <w:rsid w:val="00C243F2"/>
    <w:rsid w:val="00C40B0B"/>
    <w:rsid w:val="00C53B2A"/>
    <w:rsid w:val="00C76186"/>
    <w:rsid w:val="00CA31F1"/>
    <w:rsid w:val="00CB31AC"/>
    <w:rsid w:val="00CE2036"/>
    <w:rsid w:val="00CE3D8D"/>
    <w:rsid w:val="00CF539D"/>
    <w:rsid w:val="00D01EA5"/>
    <w:rsid w:val="00D03484"/>
    <w:rsid w:val="00D435C0"/>
    <w:rsid w:val="00D50B3C"/>
    <w:rsid w:val="00D6467B"/>
    <w:rsid w:val="00D81EF3"/>
    <w:rsid w:val="00DA704A"/>
    <w:rsid w:val="00DC53FA"/>
    <w:rsid w:val="00DC6811"/>
    <w:rsid w:val="00DC78CB"/>
    <w:rsid w:val="00DD43DB"/>
    <w:rsid w:val="00DE1526"/>
    <w:rsid w:val="00E00631"/>
    <w:rsid w:val="00E01B80"/>
    <w:rsid w:val="00E02746"/>
    <w:rsid w:val="00E142D5"/>
    <w:rsid w:val="00E2261D"/>
    <w:rsid w:val="00E2527B"/>
    <w:rsid w:val="00E312E7"/>
    <w:rsid w:val="00E31D07"/>
    <w:rsid w:val="00E529BE"/>
    <w:rsid w:val="00E566FD"/>
    <w:rsid w:val="00E83DAD"/>
    <w:rsid w:val="00E9059B"/>
    <w:rsid w:val="00E91744"/>
    <w:rsid w:val="00ED0A18"/>
    <w:rsid w:val="00EE2FD4"/>
    <w:rsid w:val="00EE6544"/>
    <w:rsid w:val="00EF5FAF"/>
    <w:rsid w:val="00F120D3"/>
    <w:rsid w:val="00F22C8B"/>
    <w:rsid w:val="00F22D93"/>
    <w:rsid w:val="00F319DE"/>
    <w:rsid w:val="00F36FA4"/>
    <w:rsid w:val="00F47B03"/>
    <w:rsid w:val="00F52D49"/>
    <w:rsid w:val="00F52FE3"/>
    <w:rsid w:val="00F5777F"/>
    <w:rsid w:val="00F81E86"/>
    <w:rsid w:val="00FA7051"/>
    <w:rsid w:val="00FB4B17"/>
    <w:rsid w:val="00FB5FF6"/>
    <w:rsid w:val="00FF16AD"/>
    <w:rsid w:val="00FF5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2058"/>
      <w:jc w:val="both"/>
    </w:pPr>
    <w:rPr>
      <w:sz w:val="24"/>
      <w:szCs w:val="24"/>
    </w:rPr>
  </w:style>
  <w:style w:type="paragraph" w:styleId="Ttulo1">
    <w:name w:val="heading 1"/>
    <w:basedOn w:val="Normal"/>
    <w:next w:val="Normal"/>
    <w:qFormat/>
    <w:pPr>
      <w:keepNext/>
      <w:jc w:val="center"/>
      <w:outlineLvl w:val="0"/>
    </w:pPr>
    <w:rPr>
      <w:rFonts w:eastAsia="Arial Unicode MS"/>
      <w:b/>
      <w:i/>
      <w:iCs/>
      <w:szCs w:val="22"/>
    </w:rPr>
  </w:style>
  <w:style w:type="paragraph" w:styleId="Ttulo2">
    <w:name w:val="heading 2"/>
    <w:basedOn w:val="Normal"/>
    <w:next w:val="Normal"/>
    <w:qFormat/>
    <w:pPr>
      <w:keepNext/>
      <w:jc w:val="center"/>
      <w:outlineLvl w:val="1"/>
    </w:pPr>
    <w:rPr>
      <w:rFonts w:cs="Arial"/>
      <w:b/>
      <w:bCs/>
      <w:i/>
      <w:iCs/>
      <w:szCs w:val="28"/>
    </w:rPr>
  </w:style>
  <w:style w:type="paragraph" w:styleId="Ttulo3">
    <w:name w:val="heading 3"/>
    <w:basedOn w:val="Normal"/>
    <w:next w:val="Normal"/>
    <w:qFormat/>
    <w:pPr>
      <w:keepNext/>
      <w:jc w:val="center"/>
      <w:outlineLvl w:val="2"/>
    </w:pPr>
    <w:rPr>
      <w:rFonts w:eastAsia="Arial Unicode MS"/>
      <w:b/>
      <w:i/>
      <w:iCs/>
    </w:rPr>
  </w:style>
  <w:style w:type="paragraph" w:styleId="Ttulo4">
    <w:name w:val="heading 4"/>
    <w:basedOn w:val="Normal"/>
    <w:next w:val="Normal"/>
    <w:qFormat/>
    <w:pPr>
      <w:keepNext/>
      <w:autoSpaceDE w:val="0"/>
      <w:autoSpaceDN w:val="0"/>
      <w:adjustRightInd w:val="0"/>
      <w:jc w:val="center"/>
      <w:outlineLvl w:val="3"/>
    </w:pPr>
    <w:rPr>
      <w:rFonts w:eastAsia="Arial Unicode MS"/>
      <w:b/>
      <w:bCs/>
      <w:i/>
      <w:iCs/>
      <w:szCs w:val="22"/>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outlineLvl w:val="6"/>
    </w:pPr>
    <w:rPr>
      <w:b/>
      <w:bCs/>
      <w:i/>
      <w:iCs/>
    </w:rPr>
  </w:style>
  <w:style w:type="paragraph" w:styleId="Ttulo8">
    <w:name w:val="heading 8"/>
    <w:basedOn w:val="Normal"/>
    <w:next w:val="Normal"/>
    <w:qFormat/>
    <w:pPr>
      <w:keepNext/>
      <w:ind w:right="192"/>
      <w:jc w:val="right"/>
      <w:outlineLvl w:val="7"/>
    </w:pPr>
    <w:rPr>
      <w:b/>
      <w:bCs/>
      <w:sz w:val="20"/>
      <w:szCs w:val="20"/>
    </w:rPr>
  </w:style>
  <w:style w:type="paragraph" w:styleId="Ttulo9">
    <w:name w:val="heading 9"/>
    <w:basedOn w:val="Normal"/>
    <w:next w:val="Normal"/>
    <w:qFormat/>
    <w:pPr>
      <w:keepNext/>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character" w:styleId="Forte">
    <w:name w:val="Strong"/>
    <w:qFormat/>
    <w:rPr>
      <w:b/>
      <w:bCs/>
    </w:rPr>
  </w:style>
  <w:style w:type="paragraph" w:styleId="Corpodetexto3">
    <w:name w:val="Body Text 3"/>
    <w:basedOn w:val="Normal"/>
    <w:pPr>
      <w:spacing w:after="120"/>
    </w:pPr>
    <w:rPr>
      <w:sz w:val="16"/>
      <w:szCs w:val="16"/>
    </w:rPr>
  </w:style>
  <w:style w:type="paragraph" w:styleId="Corpodetexto">
    <w:name w:val="Body Text"/>
    <w:basedOn w:val="Normal"/>
    <w:rPr>
      <w:szCs w:val="20"/>
    </w:rPr>
  </w:style>
  <w:style w:type="paragraph" w:styleId="Recuodecorpodetexto">
    <w:name w:val="Body Text Indent"/>
    <w:basedOn w:val="Normal"/>
    <w:pPr>
      <w:autoSpaceDE w:val="0"/>
      <w:autoSpaceDN w:val="0"/>
      <w:adjustRightInd w:val="0"/>
      <w:ind w:firstLine="2835"/>
    </w:pPr>
    <w:rPr>
      <w:sz w:val="26"/>
      <w:szCs w:val="26"/>
    </w:rPr>
  </w:style>
  <w:style w:type="paragraph" w:styleId="NormalWeb">
    <w:name w:val="Normal (Web)"/>
    <w:basedOn w:val="Normal"/>
    <w:pPr>
      <w:spacing w:before="100" w:beforeAutospacing="1" w:after="100" w:afterAutospacing="1"/>
    </w:p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Ttulo">
    <w:name w:val="Title"/>
    <w:basedOn w:val="Normal"/>
    <w:next w:val="Subttulo"/>
    <w:qFormat/>
    <w:pPr>
      <w:widowControl w:val="0"/>
      <w:spacing w:before="240" w:after="120"/>
      <w:jc w:val="center"/>
    </w:pPr>
    <w:rPr>
      <w:b/>
      <w:sz w:val="36"/>
      <w:szCs w:val="20"/>
      <w:lang w:eastAsia="ar-SA"/>
    </w:rPr>
  </w:style>
  <w:style w:type="paragraph" w:styleId="Subttulo">
    <w:name w:val="Subtitle"/>
    <w:basedOn w:val="Normal"/>
    <w:qFormat/>
    <w:pPr>
      <w:spacing w:after="60"/>
      <w:jc w:val="center"/>
      <w:outlineLvl w:val="1"/>
    </w:pPr>
    <w:rPr>
      <w:rFonts w:ascii="Arial" w:hAnsi="Arial" w:cs="Arial"/>
    </w:rPr>
  </w:style>
  <w:style w:type="paragraph" w:styleId="Recuodecorpodetexto3">
    <w:name w:val="Body Text Indent 3"/>
    <w:basedOn w:val="Normal"/>
    <w:pPr>
      <w:spacing w:after="120"/>
      <w:ind w:left="283"/>
    </w:pPr>
    <w:rPr>
      <w:sz w:val="16"/>
      <w:szCs w:val="16"/>
    </w:rPr>
  </w:style>
  <w:style w:type="paragraph" w:customStyle="1" w:styleId="Padro">
    <w:name w:val="Padrão"/>
    <w:pPr>
      <w:ind w:firstLine="2058"/>
      <w:jc w:val="both"/>
    </w:pPr>
    <w:rPr>
      <w:snapToGrid w:val="0"/>
      <w:sz w:val="24"/>
    </w:rPr>
  </w:style>
  <w:style w:type="paragraph" w:styleId="Corpodetexto2">
    <w:name w:val="Body Text 2"/>
    <w:basedOn w:val="Normal"/>
    <w:pPr>
      <w:autoSpaceDE w:val="0"/>
      <w:autoSpaceDN w:val="0"/>
      <w:adjustRightInd w:val="0"/>
    </w:pPr>
    <w:rPr>
      <w:rFonts w:eastAsia="Arial Unicode MS"/>
      <w:bCs/>
      <w:szCs w:val="22"/>
    </w:rPr>
  </w:style>
  <w:style w:type="paragraph" w:styleId="Sumrio1">
    <w:name w:val="toc 1"/>
    <w:basedOn w:val="Normal"/>
    <w:next w:val="Normal"/>
    <w:autoRedefine/>
    <w:semiHidden/>
    <w:pPr>
      <w:jc w:val="right"/>
    </w:pPr>
    <w:rPr>
      <w:rFonts w:ascii="Arial Narrow" w:hAnsi="Arial Narrow"/>
      <w:b/>
      <w:i/>
      <w:sz w:val="16"/>
      <w:szCs w:val="16"/>
    </w:rPr>
  </w:style>
  <w:style w:type="paragraph" w:styleId="Sumrio2">
    <w:name w:val="toc 2"/>
    <w:basedOn w:val="Normal"/>
    <w:next w:val="Normal"/>
    <w:autoRedefine/>
    <w:semiHidden/>
    <w:pPr>
      <w:ind w:left="240"/>
    </w:pPr>
  </w:style>
  <w:style w:type="paragraph" w:styleId="Sumrio3">
    <w:name w:val="toc 3"/>
    <w:basedOn w:val="Normal"/>
    <w:next w:val="Normal"/>
    <w:autoRedefine/>
    <w:semiHidden/>
    <w:pPr>
      <w:ind w:left="480"/>
    </w:pPr>
  </w:style>
  <w:style w:type="paragraph" w:styleId="Sumrio4">
    <w:name w:val="toc 4"/>
    <w:basedOn w:val="Normal"/>
    <w:next w:val="Normal"/>
    <w:autoRedefine/>
    <w:semiHidden/>
    <w:pPr>
      <w:ind w:left="720"/>
    </w:pPr>
  </w:style>
  <w:style w:type="character" w:styleId="Hyperlink">
    <w:name w:val="Hyperlink"/>
    <w:rPr>
      <w:color w:val="0000FF"/>
      <w:u w:val="single"/>
    </w:rPr>
  </w:style>
  <w:style w:type="paragraph" w:styleId="Textodebalo">
    <w:name w:val="Balloon Text"/>
    <w:basedOn w:val="Normal"/>
    <w:link w:val="TextodebaloChar"/>
    <w:rsid w:val="002D69EA"/>
    <w:rPr>
      <w:rFonts w:ascii="Tahoma" w:hAnsi="Tahoma" w:cs="Tahoma"/>
      <w:sz w:val="16"/>
      <w:szCs w:val="16"/>
    </w:rPr>
  </w:style>
  <w:style w:type="character" w:customStyle="1" w:styleId="TextodebaloChar">
    <w:name w:val="Texto de balão Char"/>
    <w:link w:val="Textodebalo"/>
    <w:rsid w:val="002D69EA"/>
    <w:rPr>
      <w:rFonts w:ascii="Tahoma" w:hAnsi="Tahoma" w:cs="Tahoma"/>
      <w:sz w:val="16"/>
      <w:szCs w:val="16"/>
    </w:rPr>
  </w:style>
  <w:style w:type="paragraph" w:styleId="PargrafodaLista">
    <w:name w:val="List Paragraph"/>
    <w:basedOn w:val="Normal"/>
    <w:uiPriority w:val="34"/>
    <w:qFormat/>
    <w:rsid w:val="00BB7982"/>
    <w:pPr>
      <w:ind w:left="708"/>
    </w:pPr>
  </w:style>
  <w:style w:type="paragraph" w:customStyle="1" w:styleId="Corpodetexto31">
    <w:name w:val="Corpo de texto 31"/>
    <w:basedOn w:val="Normal"/>
    <w:rsid w:val="00DA704A"/>
    <w:pPr>
      <w:tabs>
        <w:tab w:val="left" w:pos="1418"/>
        <w:tab w:val="left" w:pos="2268"/>
      </w:tabs>
      <w:ind w:firstLine="0"/>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2058"/>
      <w:jc w:val="both"/>
    </w:pPr>
    <w:rPr>
      <w:sz w:val="24"/>
      <w:szCs w:val="24"/>
    </w:rPr>
  </w:style>
  <w:style w:type="paragraph" w:styleId="Ttulo1">
    <w:name w:val="heading 1"/>
    <w:basedOn w:val="Normal"/>
    <w:next w:val="Normal"/>
    <w:qFormat/>
    <w:pPr>
      <w:keepNext/>
      <w:jc w:val="center"/>
      <w:outlineLvl w:val="0"/>
    </w:pPr>
    <w:rPr>
      <w:rFonts w:eastAsia="Arial Unicode MS"/>
      <w:b/>
      <w:i/>
      <w:iCs/>
      <w:szCs w:val="22"/>
    </w:rPr>
  </w:style>
  <w:style w:type="paragraph" w:styleId="Ttulo2">
    <w:name w:val="heading 2"/>
    <w:basedOn w:val="Normal"/>
    <w:next w:val="Normal"/>
    <w:qFormat/>
    <w:pPr>
      <w:keepNext/>
      <w:jc w:val="center"/>
      <w:outlineLvl w:val="1"/>
    </w:pPr>
    <w:rPr>
      <w:rFonts w:cs="Arial"/>
      <w:b/>
      <w:bCs/>
      <w:i/>
      <w:iCs/>
      <w:szCs w:val="28"/>
    </w:rPr>
  </w:style>
  <w:style w:type="paragraph" w:styleId="Ttulo3">
    <w:name w:val="heading 3"/>
    <w:basedOn w:val="Normal"/>
    <w:next w:val="Normal"/>
    <w:qFormat/>
    <w:pPr>
      <w:keepNext/>
      <w:jc w:val="center"/>
      <w:outlineLvl w:val="2"/>
    </w:pPr>
    <w:rPr>
      <w:rFonts w:eastAsia="Arial Unicode MS"/>
      <w:b/>
      <w:i/>
      <w:iCs/>
    </w:rPr>
  </w:style>
  <w:style w:type="paragraph" w:styleId="Ttulo4">
    <w:name w:val="heading 4"/>
    <w:basedOn w:val="Normal"/>
    <w:next w:val="Normal"/>
    <w:qFormat/>
    <w:pPr>
      <w:keepNext/>
      <w:autoSpaceDE w:val="0"/>
      <w:autoSpaceDN w:val="0"/>
      <w:adjustRightInd w:val="0"/>
      <w:jc w:val="center"/>
      <w:outlineLvl w:val="3"/>
    </w:pPr>
    <w:rPr>
      <w:rFonts w:eastAsia="Arial Unicode MS"/>
      <w:b/>
      <w:bCs/>
      <w:i/>
      <w:iCs/>
      <w:szCs w:val="22"/>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b/>
      <w:bCs/>
      <w:sz w:val="22"/>
      <w:szCs w:val="22"/>
    </w:rPr>
  </w:style>
  <w:style w:type="paragraph" w:styleId="Ttulo7">
    <w:name w:val="heading 7"/>
    <w:basedOn w:val="Normal"/>
    <w:next w:val="Normal"/>
    <w:qFormat/>
    <w:pPr>
      <w:keepNext/>
      <w:outlineLvl w:val="6"/>
    </w:pPr>
    <w:rPr>
      <w:b/>
      <w:bCs/>
      <w:i/>
      <w:iCs/>
    </w:rPr>
  </w:style>
  <w:style w:type="paragraph" w:styleId="Ttulo8">
    <w:name w:val="heading 8"/>
    <w:basedOn w:val="Normal"/>
    <w:next w:val="Normal"/>
    <w:qFormat/>
    <w:pPr>
      <w:keepNext/>
      <w:ind w:right="192"/>
      <w:jc w:val="right"/>
      <w:outlineLvl w:val="7"/>
    </w:pPr>
    <w:rPr>
      <w:b/>
      <w:bCs/>
      <w:sz w:val="20"/>
      <w:szCs w:val="20"/>
    </w:rPr>
  </w:style>
  <w:style w:type="paragraph" w:styleId="Ttulo9">
    <w:name w:val="heading 9"/>
    <w:basedOn w:val="Normal"/>
    <w:next w:val="Normal"/>
    <w:qFormat/>
    <w:pPr>
      <w:keepNext/>
      <w:outlineLvl w:val="8"/>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character" w:styleId="Forte">
    <w:name w:val="Strong"/>
    <w:qFormat/>
    <w:rPr>
      <w:b/>
      <w:bCs/>
    </w:rPr>
  </w:style>
  <w:style w:type="paragraph" w:styleId="Corpodetexto3">
    <w:name w:val="Body Text 3"/>
    <w:basedOn w:val="Normal"/>
    <w:pPr>
      <w:spacing w:after="120"/>
    </w:pPr>
    <w:rPr>
      <w:sz w:val="16"/>
      <w:szCs w:val="16"/>
    </w:rPr>
  </w:style>
  <w:style w:type="paragraph" w:styleId="Corpodetexto">
    <w:name w:val="Body Text"/>
    <w:basedOn w:val="Normal"/>
    <w:rPr>
      <w:szCs w:val="20"/>
    </w:rPr>
  </w:style>
  <w:style w:type="paragraph" w:styleId="Recuodecorpodetexto">
    <w:name w:val="Body Text Indent"/>
    <w:basedOn w:val="Normal"/>
    <w:pPr>
      <w:autoSpaceDE w:val="0"/>
      <w:autoSpaceDN w:val="0"/>
      <w:adjustRightInd w:val="0"/>
      <w:ind w:firstLine="2835"/>
    </w:pPr>
    <w:rPr>
      <w:sz w:val="26"/>
      <w:szCs w:val="26"/>
    </w:rPr>
  </w:style>
  <w:style w:type="paragraph" w:styleId="NormalWeb">
    <w:name w:val="Normal (Web)"/>
    <w:basedOn w:val="Normal"/>
    <w:pPr>
      <w:spacing w:before="100" w:beforeAutospacing="1" w:after="100" w:afterAutospacing="1"/>
    </w:pPr>
  </w:style>
  <w:style w:type="character" w:styleId="Nmerodepgina">
    <w:name w:val="page number"/>
    <w:basedOn w:val="Fontepargpadro"/>
  </w:style>
  <w:style w:type="paragraph" w:styleId="Rodap">
    <w:name w:val="footer"/>
    <w:basedOn w:val="Normal"/>
    <w:pPr>
      <w:tabs>
        <w:tab w:val="center" w:pos="4419"/>
        <w:tab w:val="right" w:pos="8838"/>
      </w:tabs>
    </w:pPr>
  </w:style>
  <w:style w:type="paragraph" w:styleId="Ttulo">
    <w:name w:val="Title"/>
    <w:basedOn w:val="Normal"/>
    <w:next w:val="Subttulo"/>
    <w:qFormat/>
    <w:pPr>
      <w:widowControl w:val="0"/>
      <w:spacing w:before="240" w:after="120"/>
      <w:jc w:val="center"/>
    </w:pPr>
    <w:rPr>
      <w:b/>
      <w:sz w:val="36"/>
      <w:szCs w:val="20"/>
      <w:lang w:eastAsia="ar-SA"/>
    </w:rPr>
  </w:style>
  <w:style w:type="paragraph" w:styleId="Subttulo">
    <w:name w:val="Subtitle"/>
    <w:basedOn w:val="Normal"/>
    <w:qFormat/>
    <w:pPr>
      <w:spacing w:after="60"/>
      <w:jc w:val="center"/>
      <w:outlineLvl w:val="1"/>
    </w:pPr>
    <w:rPr>
      <w:rFonts w:ascii="Arial" w:hAnsi="Arial" w:cs="Arial"/>
    </w:rPr>
  </w:style>
  <w:style w:type="paragraph" w:styleId="Recuodecorpodetexto3">
    <w:name w:val="Body Text Indent 3"/>
    <w:basedOn w:val="Normal"/>
    <w:pPr>
      <w:spacing w:after="120"/>
      <w:ind w:left="283"/>
    </w:pPr>
    <w:rPr>
      <w:sz w:val="16"/>
      <w:szCs w:val="16"/>
    </w:rPr>
  </w:style>
  <w:style w:type="paragraph" w:customStyle="1" w:styleId="Padro">
    <w:name w:val="Padrão"/>
    <w:pPr>
      <w:ind w:firstLine="2058"/>
      <w:jc w:val="both"/>
    </w:pPr>
    <w:rPr>
      <w:snapToGrid w:val="0"/>
      <w:sz w:val="24"/>
    </w:rPr>
  </w:style>
  <w:style w:type="paragraph" w:styleId="Corpodetexto2">
    <w:name w:val="Body Text 2"/>
    <w:basedOn w:val="Normal"/>
    <w:pPr>
      <w:autoSpaceDE w:val="0"/>
      <w:autoSpaceDN w:val="0"/>
      <w:adjustRightInd w:val="0"/>
    </w:pPr>
    <w:rPr>
      <w:rFonts w:eastAsia="Arial Unicode MS"/>
      <w:bCs/>
      <w:szCs w:val="22"/>
    </w:rPr>
  </w:style>
  <w:style w:type="paragraph" w:styleId="Sumrio1">
    <w:name w:val="toc 1"/>
    <w:basedOn w:val="Normal"/>
    <w:next w:val="Normal"/>
    <w:autoRedefine/>
    <w:semiHidden/>
    <w:pPr>
      <w:jc w:val="right"/>
    </w:pPr>
    <w:rPr>
      <w:rFonts w:ascii="Arial Narrow" w:hAnsi="Arial Narrow"/>
      <w:b/>
      <w:i/>
      <w:sz w:val="16"/>
      <w:szCs w:val="16"/>
    </w:rPr>
  </w:style>
  <w:style w:type="paragraph" w:styleId="Sumrio2">
    <w:name w:val="toc 2"/>
    <w:basedOn w:val="Normal"/>
    <w:next w:val="Normal"/>
    <w:autoRedefine/>
    <w:semiHidden/>
    <w:pPr>
      <w:ind w:left="240"/>
    </w:pPr>
  </w:style>
  <w:style w:type="paragraph" w:styleId="Sumrio3">
    <w:name w:val="toc 3"/>
    <w:basedOn w:val="Normal"/>
    <w:next w:val="Normal"/>
    <w:autoRedefine/>
    <w:semiHidden/>
    <w:pPr>
      <w:ind w:left="480"/>
    </w:pPr>
  </w:style>
  <w:style w:type="paragraph" w:styleId="Sumrio4">
    <w:name w:val="toc 4"/>
    <w:basedOn w:val="Normal"/>
    <w:next w:val="Normal"/>
    <w:autoRedefine/>
    <w:semiHidden/>
    <w:pPr>
      <w:ind w:left="720"/>
    </w:pPr>
  </w:style>
  <w:style w:type="character" w:styleId="Hyperlink">
    <w:name w:val="Hyperlink"/>
    <w:rPr>
      <w:color w:val="0000FF"/>
      <w:u w:val="single"/>
    </w:rPr>
  </w:style>
  <w:style w:type="paragraph" w:styleId="Textodebalo">
    <w:name w:val="Balloon Text"/>
    <w:basedOn w:val="Normal"/>
    <w:link w:val="TextodebaloChar"/>
    <w:rsid w:val="002D69EA"/>
    <w:rPr>
      <w:rFonts w:ascii="Tahoma" w:hAnsi="Tahoma" w:cs="Tahoma"/>
      <w:sz w:val="16"/>
      <w:szCs w:val="16"/>
    </w:rPr>
  </w:style>
  <w:style w:type="character" w:customStyle="1" w:styleId="TextodebaloChar">
    <w:name w:val="Texto de balão Char"/>
    <w:link w:val="Textodebalo"/>
    <w:rsid w:val="002D69EA"/>
    <w:rPr>
      <w:rFonts w:ascii="Tahoma" w:hAnsi="Tahoma" w:cs="Tahoma"/>
      <w:sz w:val="16"/>
      <w:szCs w:val="16"/>
    </w:rPr>
  </w:style>
  <w:style w:type="paragraph" w:styleId="PargrafodaLista">
    <w:name w:val="List Paragraph"/>
    <w:basedOn w:val="Normal"/>
    <w:uiPriority w:val="34"/>
    <w:qFormat/>
    <w:rsid w:val="00BB7982"/>
    <w:pPr>
      <w:ind w:left="708"/>
    </w:pPr>
  </w:style>
  <w:style w:type="paragraph" w:customStyle="1" w:styleId="Corpodetexto31">
    <w:name w:val="Corpo de texto 31"/>
    <w:basedOn w:val="Normal"/>
    <w:rsid w:val="00DA704A"/>
    <w:pPr>
      <w:tabs>
        <w:tab w:val="left" w:pos="1418"/>
        <w:tab w:val="left" w:pos="2268"/>
      </w:tabs>
      <w:ind w:firstLine="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112">
      <w:bodyDiv w:val="1"/>
      <w:marLeft w:val="0"/>
      <w:marRight w:val="0"/>
      <w:marTop w:val="0"/>
      <w:marBottom w:val="0"/>
      <w:divBdr>
        <w:top w:val="none" w:sz="0" w:space="0" w:color="auto"/>
        <w:left w:val="none" w:sz="0" w:space="0" w:color="auto"/>
        <w:bottom w:val="none" w:sz="0" w:space="0" w:color="auto"/>
        <w:right w:val="none" w:sz="0" w:space="0" w:color="auto"/>
      </w:divBdr>
    </w:div>
    <w:div w:id="379520416">
      <w:bodyDiv w:val="1"/>
      <w:marLeft w:val="0"/>
      <w:marRight w:val="0"/>
      <w:marTop w:val="0"/>
      <w:marBottom w:val="0"/>
      <w:divBdr>
        <w:top w:val="none" w:sz="0" w:space="0" w:color="auto"/>
        <w:left w:val="none" w:sz="0" w:space="0" w:color="auto"/>
        <w:bottom w:val="none" w:sz="0" w:space="0" w:color="auto"/>
        <w:right w:val="none" w:sz="0" w:space="0" w:color="auto"/>
      </w:divBdr>
    </w:div>
    <w:div w:id="140182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A810-6603-47ED-9420-75A2F1A0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23954</Words>
  <Characters>129352</Characters>
  <Application>Microsoft Office Word</Application>
  <DocSecurity>0</DocSecurity>
  <Lines>1077</Lines>
  <Paragraphs>305</Paragraphs>
  <ScaleCrop>false</ScaleCrop>
  <HeadingPairs>
    <vt:vector size="2" baseType="variant">
      <vt:variant>
        <vt:lpstr>Título</vt:lpstr>
      </vt:variant>
      <vt:variant>
        <vt:i4>1</vt:i4>
      </vt:variant>
    </vt:vector>
  </HeadingPairs>
  <TitlesOfParts>
    <vt:vector size="1" baseType="lpstr">
      <vt:lpstr>PROJETO DE LEI Nº ____/2007</vt:lpstr>
    </vt:vector>
  </TitlesOfParts>
  <Company/>
  <LinksUpToDate>false</LinksUpToDate>
  <CharactersWithSpaces>153001</CharactersWithSpaces>
  <SharedDoc>false</SharedDoc>
  <HLinks>
    <vt:vector size="6" baseType="variant">
      <vt:variant>
        <vt:i4>3539037</vt:i4>
      </vt:variant>
      <vt:variant>
        <vt:i4>0</vt:i4>
      </vt:variant>
      <vt:variant>
        <vt:i4>0</vt:i4>
      </vt:variant>
      <vt:variant>
        <vt:i4>5</vt:i4>
      </vt:variant>
      <vt:variant>
        <vt:lpwstr>http://www.planalto.gov.br/ccivil_03/Leis/L9527.htm</vt:lpwstr>
      </vt:variant>
      <vt:variant>
        <vt:lpwstr>art133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____/2007</dc:title>
  <dc:creator>Wellington</dc:creator>
  <cp:lastModifiedBy>w7</cp:lastModifiedBy>
  <cp:revision>6</cp:revision>
  <cp:lastPrinted>2017-07-17T11:44:00Z</cp:lastPrinted>
  <dcterms:created xsi:type="dcterms:W3CDTF">2017-07-07T17:24:00Z</dcterms:created>
  <dcterms:modified xsi:type="dcterms:W3CDTF">2017-07-17T20:39:00Z</dcterms:modified>
</cp:coreProperties>
</file>