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799E" w14:textId="77777777" w:rsidR="00771B1B" w:rsidRDefault="00771B1B" w:rsidP="00771B1B">
      <w:pPr>
        <w:spacing w:after="240" w:line="360" w:lineRule="auto"/>
        <w:jc w:val="both"/>
        <w:rPr>
          <w:rFonts w:cstheme="minorHAnsi"/>
        </w:rPr>
      </w:pPr>
    </w:p>
    <w:p w14:paraId="2D56C2F6" w14:textId="66AB32F6" w:rsidR="00771B1B" w:rsidRDefault="00771B1B" w:rsidP="00771B1B">
      <w:pPr>
        <w:jc w:val="center"/>
      </w:pPr>
      <w:r>
        <w:rPr>
          <w:b/>
        </w:rPr>
        <w:t>EDITAL COMPLEMENTAR DE RETIFICAÇÃO Nº 001/2025</w:t>
      </w:r>
    </w:p>
    <w:p w14:paraId="2CE47171" w14:textId="77777777" w:rsidR="00771B1B" w:rsidRPr="00771B1B" w:rsidRDefault="00771B1B" w:rsidP="00771B1B">
      <w:pPr>
        <w:jc w:val="center"/>
      </w:pPr>
    </w:p>
    <w:p w14:paraId="0AE2D544" w14:textId="52E0D43E" w:rsidR="00771B1B" w:rsidRDefault="00771B1B" w:rsidP="00771B1B">
      <w:pPr>
        <w:spacing w:after="240" w:line="360" w:lineRule="auto"/>
        <w:jc w:val="both"/>
        <w:rPr>
          <w:rFonts w:cstheme="minorHAnsi"/>
        </w:rPr>
      </w:pPr>
      <w:proofErr w:type="gramStart"/>
      <w:r w:rsidRPr="00771B1B">
        <w:rPr>
          <w:rFonts w:cstheme="minorHAnsi"/>
        </w:rPr>
        <w:t>A  Secretaria</w:t>
      </w:r>
      <w:proofErr w:type="gramEnd"/>
      <w:r w:rsidRPr="00771B1B">
        <w:rPr>
          <w:rFonts w:cstheme="minorHAnsi"/>
        </w:rPr>
        <w:t xml:space="preserve"> Municipal de Planejamento, Turismo e Cultura de Brasnorte – MT, no uso de suas atribuições legais, torna pública a retificação do item 1.3 do Edital de Chamamento Público nº 001/2025, que trata da seleção de projetos culturais com recursos da Política Nacional Aldir Blanc de Fomento à Cultura – PNAB (Lei nº 14.399/2022).</w:t>
      </w:r>
    </w:p>
    <w:p w14:paraId="3489DF9B" w14:textId="77777777" w:rsidR="00484B7D" w:rsidRPr="00771B1B" w:rsidRDefault="00484B7D" w:rsidP="00771B1B">
      <w:pPr>
        <w:spacing w:after="240" w:line="360" w:lineRule="auto"/>
        <w:jc w:val="both"/>
        <w:rPr>
          <w:rFonts w:cstheme="minorHAnsi"/>
        </w:rPr>
      </w:pPr>
    </w:p>
    <w:p w14:paraId="62FB3742" w14:textId="77777777" w:rsidR="00771B1B" w:rsidRDefault="00771B1B" w:rsidP="00771B1B">
      <w:pPr>
        <w:spacing w:after="240" w:line="360" w:lineRule="auto"/>
        <w:rPr>
          <w:rFonts w:cstheme="minorHAnsi"/>
        </w:rPr>
      </w:pPr>
      <w:r w:rsidRPr="00771B1B">
        <w:rPr>
          <w:rFonts w:cstheme="minorHAnsi"/>
          <w:b/>
          <w:bCs/>
        </w:rPr>
        <w:t>ONDE SE LÊ:</w:t>
      </w:r>
      <w:r w:rsidRPr="00771B1B">
        <w:rPr>
          <w:rFonts w:cstheme="minorHAnsi"/>
        </w:rPr>
        <w:br/>
        <w:t>1.3 Valor total do edital</w:t>
      </w:r>
      <w:r>
        <w:rPr>
          <w:rFonts w:cstheme="minorHAnsi"/>
        </w:rPr>
        <w:t>:</w:t>
      </w:r>
      <w:r w:rsidRPr="00771B1B">
        <w:rPr>
          <w:rFonts w:cstheme="minorHAnsi"/>
        </w:rPr>
        <w:br/>
        <w:t>Cada projeto receberá o valor descrito no Anexo I.</w:t>
      </w:r>
      <w:r w:rsidRPr="00771B1B">
        <w:rPr>
          <w:rFonts w:cstheme="minorHAnsi"/>
        </w:rPr>
        <w:br/>
        <w:t>O valor total deste edital é de R$ 60.011,73 (sessenta mil, onze reais e setenta e três centavos).</w:t>
      </w:r>
    </w:p>
    <w:p w14:paraId="47A19A8A" w14:textId="7554B74B" w:rsidR="00771B1B" w:rsidRDefault="00771B1B" w:rsidP="00771B1B">
      <w:pPr>
        <w:spacing w:after="240" w:line="360" w:lineRule="auto"/>
        <w:jc w:val="both"/>
        <w:rPr>
          <w:rFonts w:cstheme="minorHAnsi"/>
          <w:b/>
          <w:bCs/>
        </w:rPr>
      </w:pPr>
      <w:r w:rsidRPr="00771B1B">
        <w:rPr>
          <w:rFonts w:cstheme="minorHAnsi"/>
        </w:rPr>
        <w:br/>
        <w:t>A despesa correrá à conta da seguinte Dotação Orçamentária:</w:t>
      </w:r>
      <w:r w:rsidRPr="00771B1B">
        <w:rPr>
          <w:rFonts w:cstheme="minorHAnsi"/>
        </w:rPr>
        <w:br/>
      </w:r>
      <w:r w:rsidRPr="00771B1B">
        <w:rPr>
          <w:rFonts w:cstheme="minorHAnsi"/>
          <w:b/>
          <w:bCs/>
        </w:rPr>
        <w:t>Premiações culturais, artísticas, científicas, desportivas – POLÍTICA NACIONAL ALDIR BLANC DE FOMENTO À CULTURA – LEI Nº 14.399/2022, elemento de despesa 3.3.50.41, fonte de recurso 2.719.0000000.719, unidade orçamentária 1018, programa de trabalho 11.004.13.392.0010.2033.0000.</w:t>
      </w:r>
    </w:p>
    <w:p w14:paraId="1E20FDB7" w14:textId="77777777" w:rsidR="00484B7D" w:rsidRPr="00771B1B" w:rsidRDefault="00484B7D" w:rsidP="00771B1B">
      <w:pPr>
        <w:spacing w:after="240" w:line="360" w:lineRule="auto"/>
        <w:jc w:val="both"/>
        <w:rPr>
          <w:rFonts w:cstheme="minorHAnsi"/>
          <w:b/>
          <w:bCs/>
        </w:rPr>
      </w:pPr>
    </w:p>
    <w:p w14:paraId="31ACBC55" w14:textId="163B2059" w:rsidR="00771B1B" w:rsidRDefault="00771B1B" w:rsidP="00771B1B">
      <w:pPr>
        <w:spacing w:after="240" w:line="360" w:lineRule="auto"/>
        <w:rPr>
          <w:rFonts w:cstheme="minorHAnsi"/>
        </w:rPr>
      </w:pPr>
      <w:r w:rsidRPr="00771B1B">
        <w:rPr>
          <w:rFonts w:cstheme="minorHAnsi"/>
          <w:b/>
          <w:bCs/>
        </w:rPr>
        <w:t>LEIA-SE:</w:t>
      </w:r>
      <w:r w:rsidRPr="00771B1B">
        <w:rPr>
          <w:rFonts w:cstheme="minorHAnsi"/>
        </w:rPr>
        <w:br/>
        <w:t>1.3 Valor total do edital</w:t>
      </w:r>
      <w:r w:rsidRPr="00771B1B">
        <w:rPr>
          <w:rFonts w:cstheme="minorHAnsi"/>
        </w:rPr>
        <w:br/>
        <w:t>Cada projeto receberá o valor descrito no Anexo I.</w:t>
      </w:r>
      <w:r w:rsidRPr="00771B1B">
        <w:rPr>
          <w:rFonts w:cstheme="minorHAnsi"/>
        </w:rPr>
        <w:br/>
      </w:r>
      <w:r w:rsidRPr="00771B1B">
        <w:rPr>
          <w:rFonts w:cstheme="minorHAnsi"/>
        </w:rPr>
        <w:lastRenderedPageBreak/>
        <w:t>O valor total deste edital é de R$ 60.011,73 (sessenta mil, onze reais e setenta e três centavos).</w:t>
      </w:r>
    </w:p>
    <w:p w14:paraId="555B3ED2" w14:textId="1F844DE3" w:rsidR="00771B1B" w:rsidRPr="00771B1B" w:rsidRDefault="00771B1B" w:rsidP="00771B1B">
      <w:pPr>
        <w:spacing w:after="240" w:line="360" w:lineRule="auto"/>
        <w:jc w:val="both"/>
        <w:rPr>
          <w:rFonts w:cstheme="minorHAnsi"/>
          <w:b/>
          <w:bCs/>
        </w:rPr>
      </w:pPr>
      <w:r w:rsidRPr="00771B1B">
        <w:rPr>
          <w:rFonts w:cstheme="minorHAnsi"/>
        </w:rPr>
        <w:br/>
      </w:r>
      <w:r w:rsidRPr="00771B1B">
        <w:rPr>
          <w:rFonts w:cstheme="minorHAnsi"/>
          <w:b/>
          <w:bCs/>
        </w:rPr>
        <w:t>A despesa correrá à conta da seguinte Dotação Orçamentária:</w:t>
      </w:r>
      <w:r w:rsidRPr="00771B1B">
        <w:rPr>
          <w:rFonts w:cstheme="minorHAnsi"/>
          <w:b/>
          <w:bCs/>
        </w:rPr>
        <w:br/>
        <w:t>Fomento à Cultura – POLÍTICA NACIONAL ALDIR BLANC DE FOMENTO À CULTURA – LEI Nº 14.399/2022, elemento de despesa 3.3.50.41, fonte de recurso 2.719.0000000.719, unidade orçamentária 1018, programa de trabalho 11.004.13.392.0010.2033.0000.</w:t>
      </w:r>
    </w:p>
    <w:p w14:paraId="07AB467B" w14:textId="77777777" w:rsidR="00771B1B" w:rsidRDefault="00771B1B" w:rsidP="00771B1B">
      <w:pPr>
        <w:spacing w:after="240" w:line="360" w:lineRule="auto"/>
        <w:rPr>
          <w:rFonts w:cstheme="minorHAnsi"/>
        </w:rPr>
      </w:pPr>
    </w:p>
    <w:p w14:paraId="2885D73B" w14:textId="4AC1CB91" w:rsidR="00771B1B" w:rsidRPr="00771B1B" w:rsidRDefault="00771B1B" w:rsidP="00771B1B">
      <w:pPr>
        <w:spacing w:after="240" w:line="360" w:lineRule="auto"/>
        <w:rPr>
          <w:rFonts w:cstheme="minorHAnsi"/>
        </w:rPr>
      </w:pPr>
      <w:r w:rsidRPr="00771B1B">
        <w:rPr>
          <w:rFonts w:cstheme="minorHAnsi"/>
        </w:rPr>
        <w:t>As demais disposições do edital permanecem inalteradas.</w:t>
      </w:r>
    </w:p>
    <w:p w14:paraId="34BF2DF7" w14:textId="77777777" w:rsidR="00771B1B" w:rsidRPr="00771B1B" w:rsidRDefault="00771B1B" w:rsidP="00771B1B">
      <w:pPr>
        <w:spacing w:after="240" w:line="360" w:lineRule="auto"/>
        <w:jc w:val="right"/>
        <w:rPr>
          <w:rFonts w:cstheme="minorHAnsi"/>
        </w:rPr>
      </w:pPr>
    </w:p>
    <w:p w14:paraId="048C6EC6" w14:textId="3E43951A" w:rsidR="00771B1B" w:rsidRPr="00771B1B" w:rsidRDefault="00771B1B" w:rsidP="00771B1B">
      <w:pPr>
        <w:spacing w:after="240" w:line="360" w:lineRule="auto"/>
        <w:jc w:val="right"/>
        <w:rPr>
          <w:rFonts w:cstheme="minorHAnsi"/>
        </w:rPr>
      </w:pPr>
      <w:r w:rsidRPr="00771B1B">
        <w:rPr>
          <w:rFonts w:cstheme="minorHAnsi"/>
        </w:rPr>
        <w:t>Brasnorte, 12 de junho de 2025.</w:t>
      </w:r>
    </w:p>
    <w:p w14:paraId="173E0F7F" w14:textId="77777777" w:rsidR="00771B1B" w:rsidRPr="00771B1B" w:rsidRDefault="00771B1B" w:rsidP="00771B1B">
      <w:pPr>
        <w:spacing w:after="240" w:line="360" w:lineRule="auto"/>
        <w:rPr>
          <w:rFonts w:cstheme="minorHAnsi"/>
        </w:rPr>
      </w:pPr>
    </w:p>
    <w:p w14:paraId="3C9F27DF" w14:textId="3A3A7C85" w:rsidR="00771B1B" w:rsidRPr="00771B1B" w:rsidRDefault="00771B1B" w:rsidP="00771B1B">
      <w:pPr>
        <w:jc w:val="center"/>
        <w:rPr>
          <w:rFonts w:cstheme="minorHAnsi"/>
          <w:b/>
          <w:bCs/>
        </w:rPr>
      </w:pPr>
      <w:r w:rsidRPr="00771B1B">
        <w:rPr>
          <w:rFonts w:cstheme="minorHAnsi"/>
        </w:rPr>
        <w:t>Cecília Ribeiro Campos</w:t>
      </w:r>
      <w:r w:rsidRPr="00771B1B">
        <w:rPr>
          <w:rFonts w:cstheme="minorHAnsi"/>
        </w:rPr>
        <w:br/>
      </w:r>
      <w:r w:rsidRPr="00771B1B">
        <w:rPr>
          <w:rFonts w:cstheme="minorHAnsi"/>
          <w:b/>
          <w:bCs/>
        </w:rPr>
        <w:t>Secret</w:t>
      </w:r>
      <w:r w:rsidRPr="00771B1B">
        <w:rPr>
          <w:rFonts w:cstheme="minorHAnsi"/>
          <w:b/>
          <w:bCs/>
        </w:rPr>
        <w:t>á</w:t>
      </w:r>
      <w:r w:rsidRPr="00771B1B">
        <w:rPr>
          <w:rFonts w:cstheme="minorHAnsi"/>
          <w:b/>
          <w:bCs/>
        </w:rPr>
        <w:t>ria Municipal de Planejamento, Turismo e Cultura</w:t>
      </w:r>
      <w:r w:rsidRPr="00771B1B">
        <w:rPr>
          <w:rFonts w:cstheme="minorHAnsi"/>
          <w:b/>
          <w:bCs/>
        </w:rPr>
        <w:t>.</w:t>
      </w:r>
    </w:p>
    <w:p w14:paraId="4EAB0F83" w14:textId="40C968E2" w:rsidR="00771B1B" w:rsidRDefault="00771B1B" w:rsidP="00771B1B">
      <w:pPr>
        <w:spacing w:after="240" w:line="360" w:lineRule="auto"/>
        <w:jc w:val="center"/>
      </w:pPr>
    </w:p>
    <w:p w14:paraId="0FEAC416" w14:textId="77777777" w:rsidR="00223871" w:rsidRDefault="00223871" w:rsidP="00771B1B">
      <w:pPr>
        <w:spacing w:line="360" w:lineRule="auto"/>
      </w:pPr>
    </w:p>
    <w:sectPr w:rsidR="0022387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951C" w14:textId="77777777" w:rsidR="00B92FAF" w:rsidRDefault="00B92FAF" w:rsidP="00771B1B">
      <w:pPr>
        <w:spacing w:after="0" w:line="240" w:lineRule="auto"/>
      </w:pPr>
      <w:r>
        <w:separator/>
      </w:r>
    </w:p>
  </w:endnote>
  <w:endnote w:type="continuationSeparator" w:id="0">
    <w:p w14:paraId="3F0E4FFF" w14:textId="77777777" w:rsidR="00B92FAF" w:rsidRDefault="00B92FAF" w:rsidP="0077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FC14" w14:textId="77777777" w:rsidR="00B92FAF" w:rsidRDefault="00B92FAF" w:rsidP="00771B1B">
      <w:pPr>
        <w:spacing w:after="0" w:line="240" w:lineRule="auto"/>
      </w:pPr>
      <w:r>
        <w:separator/>
      </w:r>
    </w:p>
  </w:footnote>
  <w:footnote w:type="continuationSeparator" w:id="0">
    <w:p w14:paraId="3367F0D3" w14:textId="77777777" w:rsidR="00B92FAF" w:rsidRDefault="00B92FAF" w:rsidP="0077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E85D" w14:textId="383A66E2" w:rsidR="00771B1B" w:rsidRDefault="00771B1B" w:rsidP="00771B1B">
    <w:pPr>
      <w:pStyle w:val="Cabealho"/>
      <w:jc w:val="center"/>
    </w:pPr>
    <w:r>
      <w:rPr>
        <w:noProof/>
      </w:rPr>
      <w:drawing>
        <wp:inline distT="0" distB="0" distL="0" distR="0" wp14:anchorId="57321AFF" wp14:editId="38427B5C">
          <wp:extent cx="1616745" cy="1333500"/>
          <wp:effectExtent l="0" t="0" r="2540" b="0"/>
          <wp:docPr id="13021234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123400" name="Imagem 1302123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525" cy="1355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69834047" wp14:editId="6B45C50C">
          <wp:extent cx="2233401" cy="1097824"/>
          <wp:effectExtent l="0" t="0" r="0" b="7620"/>
          <wp:docPr id="1626939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3905" name="Imagem 1626939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746" cy="112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6EA554B8" wp14:editId="57AFFE52">
          <wp:extent cx="1471295" cy="1278980"/>
          <wp:effectExtent l="0" t="0" r="0" b="0"/>
          <wp:docPr id="41048336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483369" name="Imagem 41048336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8" cy="1314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4351AE" w14:textId="48A68B4A" w:rsidR="00771B1B" w:rsidRDefault="00771B1B">
    <w:pPr>
      <w:pStyle w:val="Cabealho"/>
    </w:pPr>
  </w:p>
  <w:p w14:paraId="45EBABF1" w14:textId="77777777" w:rsidR="00771B1B" w:rsidRDefault="00771B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1B"/>
    <w:rsid w:val="00001485"/>
    <w:rsid w:val="00223871"/>
    <w:rsid w:val="003E2F38"/>
    <w:rsid w:val="00484B7D"/>
    <w:rsid w:val="00771B1B"/>
    <w:rsid w:val="008E42D3"/>
    <w:rsid w:val="00B92FAF"/>
    <w:rsid w:val="00C703C4"/>
    <w:rsid w:val="00C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B1A5"/>
  <w15:chartTrackingRefBased/>
  <w15:docId w15:val="{587EB743-316F-4D5B-BD79-E9433ACF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B1B"/>
  </w:style>
  <w:style w:type="paragraph" w:styleId="Ttulo1">
    <w:name w:val="heading 1"/>
    <w:basedOn w:val="Normal"/>
    <w:next w:val="Normal"/>
    <w:link w:val="Ttulo1Char"/>
    <w:uiPriority w:val="9"/>
    <w:qFormat/>
    <w:rsid w:val="00771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1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1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1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1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1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1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1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1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1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1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1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1B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1B1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1B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1B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1B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1B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1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1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1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1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1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1B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1B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1B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1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1B1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1B1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71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1B1B"/>
  </w:style>
  <w:style w:type="paragraph" w:styleId="Rodap">
    <w:name w:val="footer"/>
    <w:basedOn w:val="Normal"/>
    <w:link w:val="RodapChar"/>
    <w:uiPriority w:val="99"/>
    <w:unhideWhenUsed/>
    <w:rsid w:val="00771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1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Dayanne Rodrigues Ananias</dc:creator>
  <cp:keywords/>
  <dc:description/>
  <cp:lastModifiedBy>Dayanne Rodrigues Ananias</cp:lastModifiedBy>
  <cp:revision>1</cp:revision>
  <dcterms:created xsi:type="dcterms:W3CDTF">2025-06-12T13:36:00Z</dcterms:created>
  <dcterms:modified xsi:type="dcterms:W3CDTF">2025-06-12T13:47:00Z</dcterms:modified>
</cp:coreProperties>
</file>